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F9F" w:rsidRPr="004127A1" w:rsidRDefault="002F7F9F" w:rsidP="00A65D67">
      <w:pPr>
        <w:spacing w:line="240" w:lineRule="auto"/>
        <w:rPr>
          <w:rFonts w:cstheme="minorHAnsi"/>
        </w:rPr>
      </w:pPr>
      <w:bookmarkStart w:id="0" w:name="_GoBack"/>
      <w:bookmarkEnd w:id="0"/>
    </w:p>
    <w:p w:rsidR="00940FD9" w:rsidRDefault="00940FD9" w:rsidP="00A65D67">
      <w:pPr>
        <w:spacing w:line="240" w:lineRule="auto"/>
        <w:rPr>
          <w:rFonts w:cstheme="minorHAnsi"/>
          <w:color w:val="FF0000"/>
        </w:rPr>
      </w:pPr>
    </w:p>
    <w:p w:rsidR="00527AD8" w:rsidRPr="004127A1" w:rsidRDefault="00527AD8" w:rsidP="00A65D67">
      <w:pPr>
        <w:spacing w:line="240" w:lineRule="auto"/>
        <w:rPr>
          <w:rFonts w:cstheme="minorHAnsi"/>
        </w:rPr>
      </w:pPr>
    </w:p>
    <w:p w:rsidR="00940FD9" w:rsidRDefault="00915DE6" w:rsidP="00915DE6">
      <w:pPr>
        <w:tabs>
          <w:tab w:val="left" w:pos="1110"/>
          <w:tab w:val="center" w:pos="4533"/>
        </w:tabs>
        <w:spacing w:line="240" w:lineRule="auto"/>
        <w:rPr>
          <w:rFonts w:ascii="Bradley Hand ITC" w:hAnsi="Bradley Hand ITC" w:cstheme="minorHAnsi"/>
          <w:b/>
          <w:i/>
          <w:sz w:val="56"/>
          <w:szCs w:val="56"/>
        </w:rPr>
      </w:pPr>
      <w:r>
        <w:rPr>
          <w:rFonts w:ascii="Bradley Hand ITC" w:hAnsi="Bradley Hand ITC" w:cstheme="minorHAnsi"/>
          <w:b/>
          <w:i/>
          <w:sz w:val="56"/>
          <w:szCs w:val="56"/>
        </w:rPr>
        <w:tab/>
      </w:r>
      <w:r>
        <w:rPr>
          <w:rFonts w:ascii="Bradley Hand ITC" w:hAnsi="Bradley Hand ITC" w:cstheme="minorHAnsi"/>
          <w:b/>
          <w:i/>
          <w:sz w:val="56"/>
          <w:szCs w:val="56"/>
        </w:rPr>
        <w:tab/>
      </w:r>
      <w:r w:rsidR="00B303B0" w:rsidRPr="00B303B0">
        <w:rPr>
          <w:rFonts w:ascii="Bradley Hand ITC" w:hAnsi="Bradley Hand ITC" w:cstheme="minorHAnsi"/>
          <w:b/>
          <w:i/>
          <w:sz w:val="56"/>
          <w:szCs w:val="56"/>
        </w:rPr>
        <w:t>Schutzkonzept</w:t>
      </w:r>
    </w:p>
    <w:p w:rsidR="00B303B0" w:rsidRPr="00B303B0" w:rsidRDefault="00F71EC0" w:rsidP="00A65D67">
      <w:pPr>
        <w:spacing w:line="240" w:lineRule="auto"/>
        <w:jc w:val="center"/>
        <w:rPr>
          <w:rFonts w:ascii="Bradley Hand ITC" w:hAnsi="Bradley Hand ITC" w:cstheme="minorHAnsi"/>
          <w:b/>
          <w:i/>
          <w:sz w:val="56"/>
          <w:szCs w:val="56"/>
        </w:rPr>
      </w:pPr>
      <w:r>
        <w:rPr>
          <w:rFonts w:ascii="Bradley Hand ITC" w:hAnsi="Bradley Hand ITC" w:cstheme="minorHAnsi"/>
          <w:b/>
          <w:i/>
          <w:sz w:val="56"/>
          <w:szCs w:val="56"/>
        </w:rPr>
        <w:t>f</w:t>
      </w:r>
      <w:r w:rsidR="00B303B0">
        <w:rPr>
          <w:rFonts w:ascii="Bradley Hand ITC" w:hAnsi="Bradley Hand ITC" w:cstheme="minorHAnsi"/>
          <w:b/>
          <w:i/>
          <w:sz w:val="56"/>
          <w:szCs w:val="56"/>
        </w:rPr>
        <w:t xml:space="preserve">ür die Einrichtungen des </w:t>
      </w:r>
    </w:p>
    <w:p w:rsidR="00B303B0" w:rsidRDefault="00B303B0" w:rsidP="00A65D67">
      <w:pPr>
        <w:spacing w:line="240" w:lineRule="auto"/>
        <w:rPr>
          <w:rFonts w:cstheme="minorHAnsi"/>
        </w:rPr>
      </w:pPr>
    </w:p>
    <w:p w:rsidR="00B303B0" w:rsidRDefault="00B303B0" w:rsidP="00A65D67">
      <w:pPr>
        <w:spacing w:line="240" w:lineRule="auto"/>
        <w:rPr>
          <w:rFonts w:cstheme="minorHAnsi"/>
        </w:rPr>
      </w:pPr>
    </w:p>
    <w:p w:rsidR="00B303B0" w:rsidRDefault="00B303B0" w:rsidP="00A65D67">
      <w:pPr>
        <w:spacing w:line="240" w:lineRule="auto"/>
        <w:rPr>
          <w:rFonts w:cstheme="minorHAnsi"/>
        </w:rPr>
      </w:pPr>
      <w:r>
        <w:rPr>
          <w:noProof/>
          <w:lang w:eastAsia="de-DE"/>
        </w:rPr>
        <w:drawing>
          <wp:inline distT="0" distB="0" distL="0" distR="0" wp14:anchorId="474A0240" wp14:editId="7D45356D">
            <wp:extent cx="5591175" cy="2536484"/>
            <wp:effectExtent l="0" t="0" r="0" b="0"/>
            <wp:docPr id="1" name="Bild 5" descr="Logoconabteil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onabteilung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6486" cy="2543430"/>
                    </a:xfrm>
                    <a:prstGeom prst="rect">
                      <a:avLst/>
                    </a:prstGeom>
                    <a:noFill/>
                    <a:ln>
                      <a:noFill/>
                    </a:ln>
                  </pic:spPr>
                </pic:pic>
              </a:graphicData>
            </a:graphic>
          </wp:inline>
        </w:drawing>
      </w:r>
    </w:p>
    <w:p w:rsidR="00B303B0" w:rsidRDefault="00B303B0" w:rsidP="00A65D67">
      <w:pPr>
        <w:spacing w:line="240" w:lineRule="auto"/>
        <w:rPr>
          <w:rFonts w:cstheme="minorHAnsi"/>
        </w:rPr>
      </w:pPr>
      <w:r>
        <w:rPr>
          <w:noProof/>
          <w:lang w:eastAsia="de-DE"/>
        </w:rPr>
        <w:drawing>
          <wp:inline distT="0" distB="0" distL="0" distR="0" wp14:anchorId="5CF8089F" wp14:editId="326FB512">
            <wp:extent cx="5756910" cy="129898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1298985"/>
                    </a:xfrm>
                    <a:prstGeom prst="rect">
                      <a:avLst/>
                    </a:prstGeom>
                  </pic:spPr>
                </pic:pic>
              </a:graphicData>
            </a:graphic>
          </wp:inline>
        </w:drawing>
      </w:r>
    </w:p>
    <w:p w:rsidR="00B303B0" w:rsidRDefault="00B303B0" w:rsidP="00A65D67">
      <w:pPr>
        <w:spacing w:line="240" w:lineRule="auto"/>
        <w:rPr>
          <w:rFonts w:cstheme="minorHAnsi"/>
        </w:rPr>
      </w:pPr>
    </w:p>
    <w:p w:rsidR="00B303B0" w:rsidRDefault="00B303B0" w:rsidP="00A65D67">
      <w:pPr>
        <w:spacing w:line="240" w:lineRule="auto"/>
        <w:rPr>
          <w:rFonts w:cstheme="minorHAnsi"/>
        </w:rPr>
      </w:pPr>
    </w:p>
    <w:p w:rsidR="00B303B0" w:rsidRPr="003433EF" w:rsidRDefault="003433EF" w:rsidP="00A65D67">
      <w:pPr>
        <w:spacing w:line="240" w:lineRule="auto"/>
        <w:rPr>
          <w:rFonts w:cstheme="minorHAnsi"/>
          <w:sz w:val="32"/>
          <w:szCs w:val="32"/>
        </w:rPr>
      </w:pPr>
      <w:r w:rsidRPr="003433EF">
        <w:rPr>
          <w:rFonts w:cstheme="minorHAnsi"/>
          <w:sz w:val="32"/>
          <w:szCs w:val="32"/>
        </w:rPr>
        <w:t xml:space="preserve">                        </w:t>
      </w:r>
      <w:r>
        <w:rPr>
          <w:rFonts w:cstheme="minorHAnsi"/>
          <w:sz w:val="32"/>
          <w:szCs w:val="32"/>
        </w:rPr>
        <w:t xml:space="preserve">    </w:t>
      </w:r>
      <w:r w:rsidRPr="003433EF">
        <w:rPr>
          <w:rFonts w:cstheme="minorHAnsi"/>
          <w:sz w:val="32"/>
          <w:szCs w:val="32"/>
        </w:rPr>
        <w:t xml:space="preserve"> Einrichtung: Kinderhort Löwenried</w:t>
      </w:r>
    </w:p>
    <w:p w:rsidR="003433EF" w:rsidRPr="003433EF" w:rsidRDefault="003433EF" w:rsidP="00A65D67">
      <w:pPr>
        <w:spacing w:line="240" w:lineRule="auto"/>
        <w:rPr>
          <w:rFonts w:cstheme="minorHAnsi"/>
          <w:sz w:val="32"/>
          <w:szCs w:val="32"/>
        </w:rPr>
      </w:pPr>
      <w:r w:rsidRPr="003433EF">
        <w:rPr>
          <w:rFonts w:cstheme="minorHAnsi"/>
          <w:sz w:val="32"/>
          <w:szCs w:val="32"/>
        </w:rPr>
        <w:t xml:space="preserve">                                  </w:t>
      </w:r>
      <w:r>
        <w:rPr>
          <w:rFonts w:cstheme="minorHAnsi"/>
          <w:sz w:val="32"/>
          <w:szCs w:val="32"/>
        </w:rPr>
        <w:t xml:space="preserve">    </w:t>
      </w:r>
      <w:r w:rsidRPr="003433EF">
        <w:rPr>
          <w:rFonts w:cstheme="minorHAnsi"/>
          <w:sz w:val="32"/>
          <w:szCs w:val="32"/>
        </w:rPr>
        <w:t>Albert-Schweitzer-Str. 14a</w:t>
      </w:r>
    </w:p>
    <w:p w:rsidR="003433EF" w:rsidRPr="003433EF" w:rsidRDefault="003433EF" w:rsidP="00A65D67">
      <w:pPr>
        <w:spacing w:line="240" w:lineRule="auto"/>
        <w:rPr>
          <w:rFonts w:cstheme="minorHAnsi"/>
          <w:sz w:val="32"/>
          <w:szCs w:val="32"/>
        </w:rPr>
      </w:pPr>
      <w:r w:rsidRPr="003433EF">
        <w:rPr>
          <w:rFonts w:cstheme="minorHAnsi"/>
          <w:sz w:val="32"/>
          <w:szCs w:val="32"/>
        </w:rPr>
        <w:t xml:space="preserve">                                       </w:t>
      </w:r>
      <w:r>
        <w:rPr>
          <w:rFonts w:cstheme="minorHAnsi"/>
          <w:sz w:val="32"/>
          <w:szCs w:val="32"/>
        </w:rPr>
        <w:t xml:space="preserve">       </w:t>
      </w:r>
      <w:r w:rsidRPr="003433EF">
        <w:rPr>
          <w:rFonts w:cstheme="minorHAnsi"/>
          <w:sz w:val="32"/>
          <w:szCs w:val="32"/>
        </w:rPr>
        <w:t xml:space="preserve"> 87527 Sonthofen</w:t>
      </w:r>
    </w:p>
    <w:p w:rsidR="00B303B0" w:rsidRDefault="00B303B0" w:rsidP="00A65D67">
      <w:pPr>
        <w:spacing w:line="240" w:lineRule="auto"/>
        <w:rPr>
          <w:rFonts w:cstheme="minorHAnsi"/>
        </w:rPr>
      </w:pPr>
    </w:p>
    <w:p w:rsidR="00B303B0" w:rsidRDefault="00B303B0" w:rsidP="009C2FDC">
      <w:pPr>
        <w:spacing w:line="240" w:lineRule="auto"/>
        <w:jc w:val="right"/>
        <w:rPr>
          <w:rFonts w:cstheme="minorHAnsi"/>
        </w:rPr>
      </w:pPr>
    </w:p>
    <w:p w:rsidR="00B303B0" w:rsidRDefault="00B303B0" w:rsidP="00A65D67">
      <w:pPr>
        <w:spacing w:line="240" w:lineRule="auto"/>
        <w:rPr>
          <w:rFonts w:cstheme="minorHAnsi"/>
        </w:rPr>
      </w:pPr>
    </w:p>
    <w:p w:rsidR="00B303B0" w:rsidRDefault="00903FC4" w:rsidP="00903FC4">
      <w:pPr>
        <w:tabs>
          <w:tab w:val="left" w:pos="4995"/>
        </w:tabs>
        <w:spacing w:line="240" w:lineRule="auto"/>
        <w:rPr>
          <w:rFonts w:cstheme="minorHAnsi"/>
        </w:rPr>
      </w:pPr>
      <w:r>
        <w:rPr>
          <w:rFonts w:cstheme="minorHAnsi"/>
        </w:rPr>
        <w:tab/>
      </w:r>
    </w:p>
    <w:p w:rsidR="002F3CEA" w:rsidRDefault="002F3CEA" w:rsidP="00A65D67">
      <w:pPr>
        <w:spacing w:line="240" w:lineRule="auto"/>
        <w:rPr>
          <w:rFonts w:cstheme="minorHAnsi"/>
        </w:rPr>
      </w:pPr>
    </w:p>
    <w:p w:rsidR="00B303B0" w:rsidRDefault="00B303B0" w:rsidP="00A65D67">
      <w:pPr>
        <w:spacing w:line="240" w:lineRule="auto"/>
        <w:rPr>
          <w:rFonts w:cstheme="minorHAnsi"/>
        </w:rPr>
      </w:pPr>
    </w:p>
    <w:p w:rsidR="00B303B0" w:rsidRPr="002F3CEA" w:rsidRDefault="002F3CEA" w:rsidP="00A65D67">
      <w:pPr>
        <w:spacing w:line="240" w:lineRule="auto"/>
        <w:rPr>
          <w:rFonts w:cstheme="minorHAnsi"/>
          <w:b/>
          <w:i/>
          <w:sz w:val="24"/>
          <w:szCs w:val="24"/>
          <w:u w:val="single"/>
        </w:rPr>
      </w:pPr>
      <w:r w:rsidRPr="002F3CEA">
        <w:rPr>
          <w:rFonts w:cstheme="minorHAnsi"/>
          <w:b/>
          <w:i/>
          <w:sz w:val="24"/>
          <w:szCs w:val="24"/>
          <w:u w:val="single"/>
        </w:rPr>
        <w:t>Inhaltsverzeichnis</w:t>
      </w:r>
    </w:p>
    <w:p w:rsidR="00B303B0" w:rsidRPr="004127A1" w:rsidRDefault="00B303B0" w:rsidP="00A65D67">
      <w:pPr>
        <w:spacing w:line="240" w:lineRule="auto"/>
        <w:rPr>
          <w:rFonts w:cstheme="minorHAnsi"/>
        </w:rPr>
      </w:pPr>
    </w:p>
    <w:p w:rsidR="002F7F9F" w:rsidRDefault="00940FD9" w:rsidP="00A65D67">
      <w:pPr>
        <w:pStyle w:val="Listenabsatz"/>
        <w:numPr>
          <w:ilvl w:val="0"/>
          <w:numId w:val="1"/>
        </w:numPr>
        <w:spacing w:line="240" w:lineRule="auto"/>
        <w:rPr>
          <w:rFonts w:cstheme="minorHAnsi"/>
        </w:rPr>
      </w:pPr>
      <w:r w:rsidRPr="004127A1">
        <w:rPr>
          <w:rFonts w:cstheme="minorHAnsi"/>
        </w:rPr>
        <w:t>Leitgedanke – Kinderschutzkonzept</w:t>
      </w:r>
      <w:r w:rsidR="00F71EC0">
        <w:rPr>
          <w:rFonts w:cstheme="minorHAnsi"/>
        </w:rPr>
        <w:t>……………………………………………………………………………………….1</w:t>
      </w:r>
    </w:p>
    <w:p w:rsidR="004127A1" w:rsidRPr="004127A1" w:rsidRDefault="004127A1" w:rsidP="00A65D67">
      <w:pPr>
        <w:pStyle w:val="Listenabsatz"/>
        <w:spacing w:line="240" w:lineRule="auto"/>
        <w:rPr>
          <w:rFonts w:cstheme="minorHAnsi"/>
        </w:rPr>
      </w:pPr>
    </w:p>
    <w:p w:rsidR="00646184" w:rsidRDefault="002F7F9F" w:rsidP="00A65D67">
      <w:pPr>
        <w:pStyle w:val="Listenabsatz"/>
        <w:numPr>
          <w:ilvl w:val="0"/>
          <w:numId w:val="1"/>
        </w:numPr>
        <w:spacing w:line="240" w:lineRule="auto"/>
        <w:rPr>
          <w:rFonts w:cstheme="minorHAnsi"/>
        </w:rPr>
      </w:pPr>
      <w:r w:rsidRPr="004127A1">
        <w:rPr>
          <w:rFonts w:cstheme="minorHAnsi"/>
        </w:rPr>
        <w:t xml:space="preserve"> Grundlagen für den Schutzauftrag</w:t>
      </w:r>
      <w:r w:rsidR="00F71EC0">
        <w:rPr>
          <w:rFonts w:cstheme="minorHAnsi"/>
        </w:rPr>
        <w:t>………………………………………………………………………………………..1</w:t>
      </w:r>
    </w:p>
    <w:p w:rsidR="004127A1" w:rsidRPr="00646184" w:rsidRDefault="00BB6C56" w:rsidP="00A65D67">
      <w:pPr>
        <w:pStyle w:val="Listenabsatz"/>
        <w:spacing w:line="240" w:lineRule="auto"/>
        <w:ind w:left="426"/>
        <w:rPr>
          <w:rFonts w:cstheme="minorHAnsi"/>
        </w:rPr>
      </w:pPr>
      <w:r w:rsidRPr="00646184">
        <w:rPr>
          <w:rFonts w:cstheme="minorHAnsi"/>
        </w:rPr>
        <w:t xml:space="preserve">2.1 </w:t>
      </w:r>
      <w:r w:rsidR="004127A1" w:rsidRPr="00646184">
        <w:rPr>
          <w:rFonts w:cstheme="minorHAnsi"/>
        </w:rPr>
        <w:t>§8b SGB VIII</w:t>
      </w:r>
      <w:r w:rsidR="00F71EC0">
        <w:rPr>
          <w:rFonts w:cstheme="minorHAnsi"/>
        </w:rPr>
        <w:t>…………………………………………………………………………………………………………………………..2</w:t>
      </w:r>
    </w:p>
    <w:p w:rsidR="004127A1" w:rsidRPr="00646184" w:rsidRDefault="00BB6C56" w:rsidP="00A65D67">
      <w:pPr>
        <w:pStyle w:val="Listenabsatz"/>
        <w:spacing w:line="240" w:lineRule="auto"/>
        <w:ind w:left="426"/>
        <w:rPr>
          <w:rFonts w:cstheme="minorHAnsi"/>
        </w:rPr>
      </w:pPr>
      <w:r w:rsidRPr="00646184">
        <w:rPr>
          <w:rFonts w:cstheme="minorHAnsi"/>
        </w:rPr>
        <w:t xml:space="preserve">2.2 </w:t>
      </w:r>
      <w:r w:rsidR="004127A1" w:rsidRPr="00646184">
        <w:rPr>
          <w:rFonts w:cstheme="minorHAnsi"/>
        </w:rPr>
        <w:t>§8a SGB VIII</w:t>
      </w:r>
      <w:r w:rsidR="00F71EC0">
        <w:rPr>
          <w:rFonts w:cstheme="minorHAnsi"/>
        </w:rPr>
        <w:t>…………………………………………………………………………………………………………………………..2</w:t>
      </w:r>
    </w:p>
    <w:p w:rsidR="00BB6C56" w:rsidRDefault="00BB6C56" w:rsidP="00A65D67">
      <w:pPr>
        <w:pStyle w:val="Listenabsatz"/>
        <w:spacing w:line="240" w:lineRule="auto"/>
        <w:ind w:left="855"/>
        <w:rPr>
          <w:rFonts w:cstheme="minorHAnsi"/>
        </w:rPr>
      </w:pPr>
    </w:p>
    <w:p w:rsidR="00BB6C56" w:rsidRPr="00646184" w:rsidRDefault="00357E50" w:rsidP="00A65D67">
      <w:pPr>
        <w:pStyle w:val="Listenabsatz"/>
        <w:numPr>
          <w:ilvl w:val="0"/>
          <w:numId w:val="1"/>
        </w:numPr>
        <w:spacing w:line="240" w:lineRule="auto"/>
        <w:rPr>
          <w:rFonts w:cstheme="minorHAnsi"/>
        </w:rPr>
      </w:pPr>
      <w:r w:rsidRPr="00646184">
        <w:rPr>
          <w:rFonts w:cstheme="minorHAnsi"/>
        </w:rPr>
        <w:t>Nähe, Distanz und Grenzüberschreitung</w:t>
      </w:r>
      <w:r w:rsidR="001E1B0E">
        <w:rPr>
          <w:rFonts w:cstheme="minorHAnsi"/>
        </w:rPr>
        <w:t>………………………………………………………………………………..3</w:t>
      </w:r>
    </w:p>
    <w:p w:rsidR="00BB6C56" w:rsidRPr="00646184" w:rsidRDefault="00646184" w:rsidP="00A65D67">
      <w:pPr>
        <w:pStyle w:val="Listenabsatz"/>
        <w:numPr>
          <w:ilvl w:val="1"/>
          <w:numId w:val="1"/>
        </w:numPr>
        <w:spacing w:line="240" w:lineRule="auto"/>
        <w:rPr>
          <w:rFonts w:cstheme="minorHAnsi"/>
        </w:rPr>
      </w:pPr>
      <w:r>
        <w:rPr>
          <w:rFonts w:cstheme="minorHAnsi"/>
        </w:rPr>
        <w:t xml:space="preserve">Schutz </w:t>
      </w:r>
      <w:r w:rsidR="00BB6C56" w:rsidRPr="00646184">
        <w:rPr>
          <w:rFonts w:cstheme="minorHAnsi"/>
        </w:rPr>
        <w:t>der Intimsphäre in Pflegesituationen</w:t>
      </w:r>
      <w:r w:rsidR="001E1B0E">
        <w:rPr>
          <w:rFonts w:cstheme="minorHAnsi"/>
        </w:rPr>
        <w:t>………………………………………………………………………3</w:t>
      </w:r>
    </w:p>
    <w:p w:rsidR="002F3CEA" w:rsidRDefault="002F3CEA" w:rsidP="002F3CEA">
      <w:pPr>
        <w:pStyle w:val="Listenabsatz"/>
        <w:numPr>
          <w:ilvl w:val="1"/>
          <w:numId w:val="1"/>
        </w:numPr>
        <w:spacing w:line="240" w:lineRule="auto"/>
        <w:rPr>
          <w:rFonts w:cstheme="minorHAnsi"/>
        </w:rPr>
      </w:pPr>
      <w:r w:rsidRPr="002F3CEA">
        <w:rPr>
          <w:rFonts w:cstheme="minorHAnsi"/>
        </w:rPr>
        <w:t>R</w:t>
      </w:r>
      <w:r>
        <w:rPr>
          <w:rFonts w:cstheme="minorHAnsi"/>
        </w:rPr>
        <w:t>ückzugsorte und Ruheräume</w:t>
      </w:r>
      <w:r w:rsidR="001E1B0E">
        <w:rPr>
          <w:rFonts w:cstheme="minorHAnsi"/>
        </w:rPr>
        <w:t>……………………………………………………………………………………………4</w:t>
      </w:r>
    </w:p>
    <w:p w:rsidR="002F3CEA" w:rsidRDefault="002F3CEA" w:rsidP="002F3CEA">
      <w:pPr>
        <w:pStyle w:val="Listenabsatz"/>
        <w:numPr>
          <w:ilvl w:val="2"/>
          <w:numId w:val="1"/>
        </w:numPr>
        <w:spacing w:line="240" w:lineRule="auto"/>
        <w:ind w:hanging="371"/>
        <w:rPr>
          <w:rFonts w:cstheme="minorHAnsi"/>
        </w:rPr>
      </w:pPr>
      <w:r>
        <w:rPr>
          <w:rFonts w:cstheme="minorHAnsi"/>
        </w:rPr>
        <w:t>Schlafsituation (Kindergartenbereich)</w:t>
      </w:r>
      <w:r w:rsidR="001E1B0E">
        <w:rPr>
          <w:rFonts w:cstheme="minorHAnsi"/>
        </w:rPr>
        <w:t>……………………………………………………………………….4</w:t>
      </w:r>
    </w:p>
    <w:p w:rsidR="002F3CEA" w:rsidRPr="002F3CEA" w:rsidRDefault="002F3CEA" w:rsidP="002F3CEA">
      <w:pPr>
        <w:pStyle w:val="Listenabsatz"/>
        <w:numPr>
          <w:ilvl w:val="2"/>
          <w:numId w:val="1"/>
        </w:numPr>
        <w:spacing w:line="240" w:lineRule="auto"/>
        <w:ind w:hanging="371"/>
        <w:rPr>
          <w:rFonts w:cstheme="minorHAnsi"/>
        </w:rPr>
      </w:pPr>
      <w:r>
        <w:rPr>
          <w:rFonts w:cstheme="minorHAnsi"/>
        </w:rPr>
        <w:t>Ruhe und Entspannungsangebote</w:t>
      </w:r>
      <w:r w:rsidR="001E1B0E">
        <w:rPr>
          <w:rFonts w:cstheme="minorHAnsi"/>
        </w:rPr>
        <w:t>…………………………………………………………………………….4</w:t>
      </w:r>
    </w:p>
    <w:p w:rsidR="00403B91" w:rsidRPr="00BB6C56" w:rsidRDefault="00403B91" w:rsidP="00A65D67">
      <w:pPr>
        <w:pStyle w:val="Listenabsatz"/>
        <w:spacing w:line="240" w:lineRule="auto"/>
        <w:rPr>
          <w:rFonts w:cstheme="minorHAnsi"/>
        </w:rPr>
      </w:pPr>
    </w:p>
    <w:p w:rsidR="00431BEB" w:rsidRDefault="00431BEB" w:rsidP="00A65D67">
      <w:pPr>
        <w:pStyle w:val="Listenabsatz"/>
        <w:numPr>
          <w:ilvl w:val="0"/>
          <w:numId w:val="1"/>
        </w:numPr>
        <w:spacing w:line="240" w:lineRule="auto"/>
        <w:rPr>
          <w:rFonts w:cstheme="minorHAnsi"/>
        </w:rPr>
      </w:pPr>
      <w:r>
        <w:rPr>
          <w:rFonts w:cstheme="minorHAnsi"/>
        </w:rPr>
        <w:t>Macht und Machtmissbrauch</w:t>
      </w:r>
      <w:r w:rsidR="001E1B0E">
        <w:rPr>
          <w:rFonts w:cstheme="minorHAnsi"/>
        </w:rPr>
        <w:t>………………………………………………………………………………………………..4</w:t>
      </w:r>
    </w:p>
    <w:p w:rsidR="00431BEB" w:rsidRDefault="00431BEB" w:rsidP="00A65D67">
      <w:pPr>
        <w:pStyle w:val="Listenabsatz"/>
        <w:numPr>
          <w:ilvl w:val="1"/>
          <w:numId w:val="1"/>
        </w:numPr>
        <w:spacing w:line="240" w:lineRule="auto"/>
        <w:rPr>
          <w:rFonts w:cstheme="minorHAnsi"/>
        </w:rPr>
      </w:pPr>
      <w:r w:rsidRPr="00431BEB">
        <w:rPr>
          <w:rFonts w:cstheme="minorHAnsi"/>
        </w:rPr>
        <w:t>Arten von Macht und Gewalt</w:t>
      </w:r>
      <w:r w:rsidR="001E1B0E">
        <w:rPr>
          <w:rFonts w:cstheme="minorHAnsi"/>
        </w:rPr>
        <w:t>……………………………………………………………………………………………..5</w:t>
      </w:r>
    </w:p>
    <w:p w:rsidR="00431BEB" w:rsidRDefault="00431BEB" w:rsidP="00A65D67">
      <w:pPr>
        <w:pStyle w:val="Listenabsatz"/>
        <w:numPr>
          <w:ilvl w:val="1"/>
          <w:numId w:val="1"/>
        </w:numPr>
        <w:spacing w:line="240" w:lineRule="auto"/>
        <w:rPr>
          <w:rFonts w:cstheme="minorHAnsi"/>
        </w:rPr>
      </w:pPr>
      <w:r w:rsidRPr="00431BEB">
        <w:rPr>
          <w:rFonts w:cstheme="minorHAnsi"/>
        </w:rPr>
        <w:t>Mac</w:t>
      </w:r>
      <w:r w:rsidR="00B372D0">
        <w:rPr>
          <w:rFonts w:cstheme="minorHAnsi"/>
        </w:rPr>
        <w:t>ht</w:t>
      </w:r>
      <w:r w:rsidRPr="00431BEB">
        <w:rPr>
          <w:rFonts w:cstheme="minorHAnsi"/>
        </w:rPr>
        <w:t>missbrauch durch Mitarbeiter</w:t>
      </w:r>
      <w:r w:rsidR="001E1B0E">
        <w:rPr>
          <w:rFonts w:cstheme="minorHAnsi"/>
        </w:rPr>
        <w:t>………………………………………………………………………………….5</w:t>
      </w:r>
    </w:p>
    <w:p w:rsidR="00431BEB" w:rsidRPr="00431BEB" w:rsidRDefault="00431BEB" w:rsidP="00A65D67">
      <w:pPr>
        <w:pStyle w:val="Listenabsatz"/>
        <w:numPr>
          <w:ilvl w:val="1"/>
          <w:numId w:val="1"/>
        </w:numPr>
        <w:spacing w:line="240" w:lineRule="auto"/>
        <w:rPr>
          <w:rFonts w:cstheme="minorHAnsi"/>
        </w:rPr>
      </w:pPr>
      <w:r w:rsidRPr="00431BEB">
        <w:rPr>
          <w:rFonts w:cstheme="minorHAnsi"/>
        </w:rPr>
        <w:t>Mach</w:t>
      </w:r>
      <w:r w:rsidR="00B372D0">
        <w:rPr>
          <w:rFonts w:cstheme="minorHAnsi"/>
        </w:rPr>
        <w:t>t</w:t>
      </w:r>
      <w:r w:rsidRPr="00431BEB">
        <w:rPr>
          <w:rFonts w:cstheme="minorHAnsi"/>
        </w:rPr>
        <w:t xml:space="preserve">missbrauch </w:t>
      </w:r>
      <w:r w:rsidR="001E1B0E">
        <w:rPr>
          <w:rFonts w:cstheme="minorHAnsi"/>
        </w:rPr>
        <w:t>unter Kindern………………………………………………………………………………………..6</w:t>
      </w:r>
    </w:p>
    <w:p w:rsidR="001E1B0E" w:rsidRDefault="001E1B0E" w:rsidP="00A65D67">
      <w:pPr>
        <w:pStyle w:val="Listenabsatz"/>
        <w:numPr>
          <w:ilvl w:val="1"/>
          <w:numId w:val="1"/>
        </w:numPr>
        <w:spacing w:line="240" w:lineRule="auto"/>
        <w:rPr>
          <w:rFonts w:cstheme="minorHAnsi"/>
        </w:rPr>
      </w:pPr>
      <w:r>
        <w:rPr>
          <w:rFonts w:cstheme="minorHAnsi"/>
        </w:rPr>
        <w:t>Machtmissbrauch durch Außenstehende…………………………………………………………………………..7</w:t>
      </w:r>
    </w:p>
    <w:p w:rsidR="00431BEB" w:rsidRDefault="00DD628C" w:rsidP="00A65D67">
      <w:pPr>
        <w:pStyle w:val="Listenabsatz"/>
        <w:numPr>
          <w:ilvl w:val="1"/>
          <w:numId w:val="1"/>
        </w:numPr>
        <w:spacing w:line="240" w:lineRule="auto"/>
        <w:rPr>
          <w:rFonts w:cstheme="minorHAnsi"/>
        </w:rPr>
      </w:pPr>
      <w:r>
        <w:rPr>
          <w:rFonts w:cstheme="minorHAnsi"/>
        </w:rPr>
        <w:t>Machtmissbrauch durch Digitale Medien</w:t>
      </w:r>
      <w:r w:rsidR="001E1B0E">
        <w:rPr>
          <w:rFonts w:cstheme="minorHAnsi"/>
        </w:rPr>
        <w:t>…………………………………………………………………………..7</w:t>
      </w:r>
    </w:p>
    <w:p w:rsidR="00065976" w:rsidRPr="00431BEB" w:rsidRDefault="00065976" w:rsidP="00A65D67">
      <w:pPr>
        <w:pStyle w:val="Listenabsatz"/>
        <w:spacing w:line="240" w:lineRule="auto"/>
        <w:ind w:left="855"/>
        <w:rPr>
          <w:rFonts w:cstheme="minorHAnsi"/>
        </w:rPr>
      </w:pPr>
    </w:p>
    <w:p w:rsidR="004127A1" w:rsidRDefault="001E1B0E" w:rsidP="00A65D67">
      <w:pPr>
        <w:pStyle w:val="Listenabsatz"/>
        <w:numPr>
          <w:ilvl w:val="0"/>
          <w:numId w:val="1"/>
        </w:numPr>
        <w:spacing w:line="240" w:lineRule="auto"/>
        <w:rPr>
          <w:rFonts w:cstheme="minorHAnsi"/>
        </w:rPr>
      </w:pPr>
      <w:r>
        <w:rPr>
          <w:rFonts w:cstheme="minorHAnsi"/>
        </w:rPr>
        <w:t>Partizipation…………………………………………………………………………………………………………………………..8</w:t>
      </w:r>
    </w:p>
    <w:p w:rsidR="00D248A2" w:rsidRDefault="00D248A2" w:rsidP="00A65D67">
      <w:pPr>
        <w:pStyle w:val="Listenabsatz"/>
        <w:spacing w:line="240" w:lineRule="auto"/>
        <w:rPr>
          <w:rFonts w:cstheme="minorHAnsi"/>
        </w:rPr>
      </w:pPr>
    </w:p>
    <w:p w:rsidR="00065976" w:rsidRDefault="00065976" w:rsidP="00A65D67">
      <w:pPr>
        <w:pStyle w:val="Listenabsatz"/>
        <w:numPr>
          <w:ilvl w:val="0"/>
          <w:numId w:val="1"/>
        </w:numPr>
        <w:spacing w:line="240" w:lineRule="auto"/>
        <w:rPr>
          <w:rFonts w:cstheme="minorHAnsi"/>
        </w:rPr>
      </w:pPr>
      <w:r>
        <w:rPr>
          <w:rFonts w:cstheme="minorHAnsi"/>
        </w:rPr>
        <w:t>Prävention</w:t>
      </w:r>
      <w:r w:rsidR="001E1B0E">
        <w:rPr>
          <w:rFonts w:cstheme="minorHAnsi"/>
        </w:rPr>
        <w:t>……………………………………………………………………………………………………………………………..8</w:t>
      </w:r>
    </w:p>
    <w:p w:rsidR="00D248A2" w:rsidRPr="00D248A2" w:rsidRDefault="00D248A2" w:rsidP="00A65D67">
      <w:pPr>
        <w:pStyle w:val="Listenabsatz"/>
        <w:spacing w:line="240" w:lineRule="auto"/>
        <w:rPr>
          <w:rFonts w:cstheme="minorHAnsi"/>
        </w:rPr>
      </w:pPr>
    </w:p>
    <w:p w:rsidR="00D248A2" w:rsidRDefault="00D248A2" w:rsidP="00A65D67">
      <w:pPr>
        <w:pStyle w:val="Listenabsatz"/>
        <w:numPr>
          <w:ilvl w:val="0"/>
          <w:numId w:val="1"/>
        </w:numPr>
        <w:spacing w:line="240" w:lineRule="auto"/>
        <w:rPr>
          <w:rFonts w:cstheme="minorHAnsi"/>
        </w:rPr>
      </w:pPr>
      <w:r>
        <w:rPr>
          <w:rFonts w:cstheme="minorHAnsi"/>
        </w:rPr>
        <w:t>Intervention</w:t>
      </w:r>
      <w:r w:rsidR="001E1B0E">
        <w:rPr>
          <w:rFonts w:cstheme="minorHAnsi"/>
        </w:rPr>
        <w:t>…………………………………………………………………………………………………………………………..8</w:t>
      </w:r>
    </w:p>
    <w:p w:rsidR="00065976" w:rsidRDefault="00D248A2" w:rsidP="00A65D67">
      <w:pPr>
        <w:pStyle w:val="Listenabsatz"/>
        <w:numPr>
          <w:ilvl w:val="1"/>
          <w:numId w:val="1"/>
        </w:numPr>
        <w:spacing w:line="240" w:lineRule="auto"/>
        <w:rPr>
          <w:rFonts w:cstheme="minorHAnsi"/>
        </w:rPr>
      </w:pPr>
      <w:r w:rsidRPr="00D248A2">
        <w:rPr>
          <w:rFonts w:cstheme="minorHAnsi"/>
        </w:rPr>
        <w:t>Kindeswohlgefährdung innerhalb der Einrichtung</w:t>
      </w:r>
      <w:r w:rsidR="001E1B0E">
        <w:rPr>
          <w:rFonts w:cstheme="minorHAnsi"/>
        </w:rPr>
        <w:t>………………………………………………………………8</w:t>
      </w:r>
    </w:p>
    <w:p w:rsidR="00D248A2" w:rsidRDefault="00D248A2" w:rsidP="00A65D67">
      <w:pPr>
        <w:pStyle w:val="Listenabsatz"/>
        <w:numPr>
          <w:ilvl w:val="1"/>
          <w:numId w:val="1"/>
        </w:numPr>
        <w:spacing w:line="240" w:lineRule="auto"/>
        <w:rPr>
          <w:rFonts w:cstheme="minorHAnsi"/>
        </w:rPr>
      </w:pPr>
      <w:r>
        <w:rPr>
          <w:rFonts w:cstheme="minorHAnsi"/>
        </w:rPr>
        <w:t>Kindeswohlgefährdung durch Mitarbeiter</w:t>
      </w:r>
      <w:r w:rsidR="001E1B0E">
        <w:rPr>
          <w:rFonts w:cstheme="minorHAnsi"/>
        </w:rPr>
        <w:t>………………………………………………………………………….9</w:t>
      </w:r>
    </w:p>
    <w:p w:rsidR="00D248A2" w:rsidRPr="00D248A2" w:rsidRDefault="00D248A2" w:rsidP="00A65D67">
      <w:pPr>
        <w:pStyle w:val="Listenabsatz"/>
        <w:numPr>
          <w:ilvl w:val="1"/>
          <w:numId w:val="1"/>
        </w:numPr>
        <w:spacing w:line="240" w:lineRule="auto"/>
        <w:rPr>
          <w:rFonts w:cstheme="minorHAnsi"/>
        </w:rPr>
      </w:pPr>
      <w:r w:rsidRPr="00D248A2">
        <w:rPr>
          <w:rFonts w:cstheme="minorHAnsi"/>
        </w:rPr>
        <w:t>Kindeswohlgefährdung durch andere Kinder</w:t>
      </w:r>
      <w:r w:rsidR="001E1B0E">
        <w:rPr>
          <w:rFonts w:cstheme="minorHAnsi"/>
        </w:rPr>
        <w:t>……………………………………………………………………..9</w:t>
      </w:r>
    </w:p>
    <w:p w:rsidR="00D248A2" w:rsidRDefault="00D248A2" w:rsidP="00A65D67">
      <w:pPr>
        <w:pStyle w:val="Listenabsatz"/>
        <w:numPr>
          <w:ilvl w:val="1"/>
          <w:numId w:val="1"/>
        </w:numPr>
        <w:spacing w:line="240" w:lineRule="auto"/>
        <w:rPr>
          <w:rFonts w:cstheme="minorHAnsi"/>
        </w:rPr>
      </w:pPr>
      <w:r w:rsidRPr="00D248A2">
        <w:rPr>
          <w:rFonts w:cstheme="minorHAnsi"/>
        </w:rPr>
        <w:t xml:space="preserve">Kindeswohlgefährdung </w:t>
      </w:r>
      <w:r>
        <w:rPr>
          <w:rFonts w:cstheme="minorHAnsi"/>
        </w:rPr>
        <w:t>durch Außenstehende</w:t>
      </w:r>
      <w:r w:rsidR="001E1B0E">
        <w:rPr>
          <w:rFonts w:cstheme="minorHAnsi"/>
        </w:rPr>
        <w:t>…………………………………………………………………10</w:t>
      </w:r>
    </w:p>
    <w:p w:rsidR="000D6C7E" w:rsidRDefault="000D6C7E" w:rsidP="00A65D67">
      <w:pPr>
        <w:pStyle w:val="Listenabsatz"/>
        <w:spacing w:line="240" w:lineRule="auto"/>
        <w:ind w:left="921"/>
        <w:rPr>
          <w:rFonts w:cstheme="minorHAnsi"/>
        </w:rPr>
      </w:pPr>
    </w:p>
    <w:p w:rsidR="000D6C7E" w:rsidRPr="000D6C7E" w:rsidRDefault="001E1B0E" w:rsidP="00A65D67">
      <w:pPr>
        <w:pStyle w:val="Listenabsatz"/>
        <w:numPr>
          <w:ilvl w:val="0"/>
          <w:numId w:val="1"/>
        </w:numPr>
        <w:spacing w:line="240" w:lineRule="auto"/>
        <w:rPr>
          <w:rFonts w:cstheme="minorHAnsi"/>
        </w:rPr>
      </w:pPr>
      <w:r>
        <w:rPr>
          <w:rFonts w:cstheme="minorHAnsi"/>
        </w:rPr>
        <w:t xml:space="preserve"> Beschwerdemanagement……………………………………………………………………………………………………10</w:t>
      </w:r>
    </w:p>
    <w:p w:rsidR="00B372D0" w:rsidRDefault="000D6C7E" w:rsidP="00A65D67">
      <w:pPr>
        <w:pStyle w:val="Listenabsatz"/>
        <w:spacing w:line="240" w:lineRule="auto"/>
        <w:ind w:left="426"/>
        <w:rPr>
          <w:rFonts w:cstheme="minorHAnsi"/>
        </w:rPr>
      </w:pPr>
      <w:r w:rsidRPr="000D6C7E">
        <w:rPr>
          <w:rFonts w:cstheme="minorHAnsi"/>
        </w:rPr>
        <w:t>8.1 Ziele des Beschwerdemanagement</w:t>
      </w:r>
      <w:r w:rsidR="001E1B0E">
        <w:rPr>
          <w:rFonts w:cstheme="minorHAnsi"/>
        </w:rPr>
        <w:t>……………………………………………………………………………………..11</w:t>
      </w:r>
    </w:p>
    <w:p w:rsidR="000D6C7E" w:rsidRPr="000D6C7E" w:rsidRDefault="000D6C7E" w:rsidP="00A65D67">
      <w:pPr>
        <w:pStyle w:val="Listenabsatz"/>
        <w:spacing w:line="240" w:lineRule="auto"/>
        <w:ind w:left="426"/>
        <w:rPr>
          <w:rFonts w:cstheme="minorHAnsi"/>
        </w:rPr>
      </w:pPr>
      <w:r w:rsidRPr="000D6C7E">
        <w:rPr>
          <w:rFonts w:cstheme="minorHAnsi"/>
        </w:rPr>
        <w:t>8.2 Kategorien</w:t>
      </w:r>
      <w:r w:rsidR="001E1B0E">
        <w:rPr>
          <w:rFonts w:cstheme="minorHAnsi"/>
        </w:rPr>
        <w:t>…………………………………………………………………………………………………………………………..11</w:t>
      </w:r>
    </w:p>
    <w:p w:rsidR="000D6C7E" w:rsidRPr="000D6C7E" w:rsidRDefault="000D6C7E" w:rsidP="00A65D67">
      <w:pPr>
        <w:pStyle w:val="Listenabsatz"/>
        <w:spacing w:line="240" w:lineRule="auto"/>
        <w:ind w:left="426"/>
        <w:rPr>
          <w:rFonts w:cstheme="minorHAnsi"/>
        </w:rPr>
      </w:pPr>
      <w:r w:rsidRPr="000D6C7E">
        <w:rPr>
          <w:rFonts w:cstheme="minorHAnsi"/>
        </w:rPr>
        <w:t>8.3 Möglichkeiten der Beschwerden</w:t>
      </w:r>
      <w:r w:rsidR="001E1B0E">
        <w:rPr>
          <w:rFonts w:cstheme="minorHAnsi"/>
        </w:rPr>
        <w:t>…………………………………………………………………………………………11</w:t>
      </w:r>
    </w:p>
    <w:p w:rsidR="000D6C7E" w:rsidRPr="000D6C7E" w:rsidRDefault="000D6C7E" w:rsidP="00A65D67">
      <w:pPr>
        <w:pStyle w:val="Listenabsatz"/>
        <w:spacing w:line="240" w:lineRule="auto"/>
        <w:ind w:left="426" w:firstLine="282"/>
        <w:rPr>
          <w:rFonts w:cstheme="minorHAnsi"/>
        </w:rPr>
      </w:pPr>
      <w:r w:rsidRPr="000D6C7E">
        <w:rPr>
          <w:rFonts w:cstheme="minorHAnsi"/>
        </w:rPr>
        <w:t>8.3.1 Beschwerden können intern gerichtet werden an</w:t>
      </w:r>
      <w:r w:rsidR="001E1B0E">
        <w:rPr>
          <w:rFonts w:cstheme="minorHAnsi"/>
        </w:rPr>
        <w:t>……………………………………………………….11</w:t>
      </w:r>
    </w:p>
    <w:p w:rsidR="000D6C7E" w:rsidRPr="000D6C7E" w:rsidRDefault="000D6C7E" w:rsidP="00A65D67">
      <w:pPr>
        <w:pStyle w:val="Listenabsatz"/>
        <w:spacing w:line="240" w:lineRule="auto"/>
        <w:ind w:left="426" w:firstLine="282"/>
        <w:rPr>
          <w:rFonts w:cstheme="minorHAnsi"/>
        </w:rPr>
      </w:pPr>
      <w:r w:rsidRPr="000D6C7E">
        <w:rPr>
          <w:rFonts w:cstheme="minorHAnsi"/>
        </w:rPr>
        <w:t>8.3.2. Beschwerden können extern gerichtet werden an</w:t>
      </w:r>
      <w:r w:rsidR="001E1B0E">
        <w:rPr>
          <w:rFonts w:cstheme="minorHAnsi"/>
        </w:rPr>
        <w:t>……………………………………………………..11</w:t>
      </w:r>
    </w:p>
    <w:p w:rsidR="000D6C7E" w:rsidRPr="000D6C7E" w:rsidRDefault="000D6C7E" w:rsidP="00A65D67">
      <w:pPr>
        <w:pStyle w:val="Listenabsatz"/>
        <w:spacing w:line="240" w:lineRule="auto"/>
        <w:ind w:left="426" w:firstLine="282"/>
        <w:rPr>
          <w:rFonts w:cstheme="minorHAnsi"/>
        </w:rPr>
      </w:pPr>
      <w:r w:rsidRPr="000D6C7E">
        <w:rPr>
          <w:rFonts w:cstheme="minorHAnsi"/>
        </w:rPr>
        <w:t>8.3.3. Mündliche  Beschwerdemöglichkeiten</w:t>
      </w:r>
      <w:r w:rsidR="001E1B0E">
        <w:rPr>
          <w:rFonts w:cstheme="minorHAnsi"/>
        </w:rPr>
        <w:t>……………………………………………………………………….11</w:t>
      </w:r>
    </w:p>
    <w:p w:rsidR="000D6C7E" w:rsidRPr="000D6C7E" w:rsidRDefault="000D6C7E" w:rsidP="00A65D67">
      <w:pPr>
        <w:pStyle w:val="Listenabsatz"/>
        <w:spacing w:line="240" w:lineRule="auto"/>
        <w:ind w:left="426" w:firstLine="282"/>
        <w:rPr>
          <w:rFonts w:cstheme="minorHAnsi"/>
        </w:rPr>
      </w:pPr>
      <w:r w:rsidRPr="000D6C7E">
        <w:rPr>
          <w:rFonts w:cstheme="minorHAnsi"/>
        </w:rPr>
        <w:t>8.3.4. Schriftliche Beschwerdemöglichkeiten</w:t>
      </w:r>
      <w:r w:rsidR="001E1B0E">
        <w:rPr>
          <w:rFonts w:cstheme="minorHAnsi"/>
        </w:rPr>
        <w:t>……………………………………………………………………….12</w:t>
      </w:r>
    </w:p>
    <w:p w:rsidR="00D248A2" w:rsidRDefault="000D6C7E" w:rsidP="00A65D67">
      <w:pPr>
        <w:pStyle w:val="Listenabsatz"/>
        <w:spacing w:line="240" w:lineRule="auto"/>
        <w:ind w:hanging="294"/>
        <w:rPr>
          <w:rFonts w:cstheme="minorHAnsi"/>
        </w:rPr>
      </w:pPr>
      <w:r w:rsidRPr="000D6C7E">
        <w:rPr>
          <w:rFonts w:cstheme="minorHAnsi"/>
        </w:rPr>
        <w:t>8.4. Umgang mit Beschwerden</w:t>
      </w:r>
      <w:r w:rsidR="001E1B0E">
        <w:rPr>
          <w:rFonts w:cstheme="minorHAnsi"/>
        </w:rPr>
        <w:t>………………………………………………………………………………………………….12</w:t>
      </w:r>
    </w:p>
    <w:p w:rsidR="00B303B0" w:rsidRDefault="00B303B0" w:rsidP="00A65D67">
      <w:pPr>
        <w:pStyle w:val="Listenabsatz"/>
        <w:spacing w:line="240" w:lineRule="auto"/>
        <w:ind w:hanging="294"/>
        <w:rPr>
          <w:rFonts w:cstheme="minorHAnsi"/>
        </w:rPr>
      </w:pPr>
    </w:p>
    <w:p w:rsidR="00B303B0" w:rsidRPr="00065976" w:rsidRDefault="00B303B0" w:rsidP="00A65D67">
      <w:pPr>
        <w:pStyle w:val="Listenabsatz"/>
        <w:spacing w:line="240" w:lineRule="auto"/>
        <w:ind w:hanging="294"/>
        <w:rPr>
          <w:rFonts w:cstheme="minorHAnsi"/>
        </w:rPr>
      </w:pPr>
      <w:r w:rsidRPr="00B303B0">
        <w:rPr>
          <w:rFonts w:cstheme="minorHAnsi"/>
        </w:rPr>
        <w:t>9 .Personalmanagement/ Einstellung neuer Mitarbeiter</w:t>
      </w:r>
      <w:r w:rsidR="001E1B0E">
        <w:rPr>
          <w:rFonts w:cstheme="minorHAnsi"/>
        </w:rPr>
        <w:t>…………………………………………………………..12</w:t>
      </w:r>
    </w:p>
    <w:p w:rsidR="00940FD9" w:rsidRDefault="00940FD9" w:rsidP="00A65D67">
      <w:pPr>
        <w:spacing w:line="240" w:lineRule="auto"/>
        <w:rPr>
          <w:rFonts w:cstheme="minorHAnsi"/>
        </w:rPr>
      </w:pPr>
    </w:p>
    <w:p w:rsidR="00915DE6" w:rsidRDefault="00915DE6" w:rsidP="009967BF">
      <w:pPr>
        <w:rPr>
          <w:rFonts w:cstheme="minorHAnsi"/>
        </w:rPr>
        <w:sectPr w:rsidR="00915DE6" w:rsidSect="00A6071A">
          <w:headerReference w:type="default" r:id="rId10"/>
          <w:footerReference w:type="default" r:id="rId11"/>
          <w:pgSz w:w="11900" w:h="16840"/>
          <w:pgMar w:top="1417" w:right="1417" w:bottom="1134" w:left="1417" w:header="0" w:footer="0" w:gutter="0"/>
          <w:pgNumType w:start="1"/>
          <w:cols w:space="720"/>
          <w:docGrid w:linePitch="299"/>
        </w:sectPr>
      </w:pPr>
    </w:p>
    <w:p w:rsidR="00940FD9" w:rsidRPr="00436FA9" w:rsidRDefault="00940FD9" w:rsidP="00436FA9">
      <w:pPr>
        <w:pStyle w:val="Listenabsatz"/>
        <w:numPr>
          <w:ilvl w:val="0"/>
          <w:numId w:val="2"/>
        </w:numPr>
        <w:spacing w:line="276" w:lineRule="auto"/>
        <w:jc w:val="both"/>
        <w:rPr>
          <w:rFonts w:cstheme="minorHAnsi"/>
          <w:b/>
          <w:color w:val="00B0F0"/>
        </w:rPr>
      </w:pPr>
      <w:r w:rsidRPr="00436FA9">
        <w:rPr>
          <w:rFonts w:cstheme="minorHAnsi"/>
          <w:b/>
          <w:color w:val="00B0F0"/>
        </w:rPr>
        <w:lastRenderedPageBreak/>
        <w:t>Unser Leitgedanke</w:t>
      </w:r>
    </w:p>
    <w:p w:rsidR="00133EB7" w:rsidRPr="00436FA9" w:rsidRDefault="00940FD9" w:rsidP="00436FA9">
      <w:pPr>
        <w:pStyle w:val="Listenabsatz"/>
        <w:spacing w:line="276" w:lineRule="auto"/>
        <w:jc w:val="both"/>
        <w:rPr>
          <w:rFonts w:cstheme="minorHAnsi"/>
        </w:rPr>
      </w:pPr>
      <w:r w:rsidRPr="00436FA9">
        <w:rPr>
          <w:rFonts w:cstheme="minorHAnsi"/>
        </w:rPr>
        <w:t>Kinder sind Akteure ihrer eigenen Wirklichkeit und aktive Konstrukteure ihres eigenen Wissen</w:t>
      </w:r>
      <w:r w:rsidR="00351E80">
        <w:rPr>
          <w:rFonts w:cstheme="minorHAnsi"/>
        </w:rPr>
        <w:t>s</w:t>
      </w:r>
      <w:r w:rsidRPr="00436FA9">
        <w:rPr>
          <w:rFonts w:cstheme="minorHAnsi"/>
        </w:rPr>
        <w:t>. Das heißt, dass das Kind am besten lernt und bergreift, indem es eigenständig Dinge erforscht und erfahren kann. In unserem Haus haben die Kinder die Mö</w:t>
      </w:r>
      <w:r w:rsidR="00133EB7" w:rsidRPr="00436FA9">
        <w:rPr>
          <w:rFonts w:cstheme="minorHAnsi"/>
        </w:rPr>
        <w:t>glichkeit sich in den Funktionsr</w:t>
      </w:r>
      <w:r w:rsidR="002F7F9F" w:rsidRPr="00436FA9">
        <w:rPr>
          <w:rFonts w:cstheme="minorHAnsi"/>
        </w:rPr>
        <w:t>äumen frei</w:t>
      </w:r>
      <w:r w:rsidRPr="00436FA9">
        <w:rPr>
          <w:rFonts w:cstheme="minorHAnsi"/>
        </w:rPr>
        <w:t xml:space="preserve"> zu bewegen und ihr Spiel und ihre Zeit </w:t>
      </w:r>
      <w:r w:rsidR="0066383E" w:rsidRPr="00436FA9">
        <w:rPr>
          <w:rFonts w:cstheme="minorHAnsi"/>
        </w:rPr>
        <w:t>in unseren</w:t>
      </w:r>
      <w:r w:rsidRPr="00436FA9">
        <w:rPr>
          <w:rFonts w:cstheme="minorHAnsi"/>
        </w:rPr>
        <w:t xml:space="preserve"> Einrichtung</w:t>
      </w:r>
      <w:r w:rsidR="002F7F9F" w:rsidRPr="00436FA9">
        <w:rPr>
          <w:rFonts w:cstheme="minorHAnsi"/>
        </w:rPr>
        <w:t>en</w:t>
      </w:r>
      <w:r w:rsidRPr="00436FA9">
        <w:rPr>
          <w:rFonts w:cstheme="minorHAnsi"/>
        </w:rPr>
        <w:t xml:space="preserve"> dabei eigenständig in ihrem Rahmen mit</w:t>
      </w:r>
      <w:r w:rsidR="00133EB7" w:rsidRPr="00436FA9">
        <w:rPr>
          <w:rFonts w:cstheme="minorHAnsi"/>
        </w:rPr>
        <w:t xml:space="preserve"> </w:t>
      </w:r>
      <w:r w:rsidRPr="00436FA9">
        <w:rPr>
          <w:rFonts w:cstheme="minorHAnsi"/>
        </w:rPr>
        <w:t>zu</w:t>
      </w:r>
      <w:r w:rsidR="00133EB7" w:rsidRPr="00436FA9">
        <w:rPr>
          <w:rFonts w:cstheme="minorHAnsi"/>
        </w:rPr>
        <w:t xml:space="preserve"> </w:t>
      </w:r>
      <w:r w:rsidR="00B372D0" w:rsidRPr="00436FA9">
        <w:rPr>
          <w:rFonts w:cstheme="minorHAnsi"/>
        </w:rPr>
        <w:t>gesta</w:t>
      </w:r>
      <w:r w:rsidRPr="00436FA9">
        <w:rPr>
          <w:rFonts w:cstheme="minorHAnsi"/>
        </w:rPr>
        <w:t xml:space="preserve">lten. Jedes </w:t>
      </w:r>
      <w:r w:rsidR="00133EB7" w:rsidRPr="00436FA9">
        <w:rPr>
          <w:rFonts w:cstheme="minorHAnsi"/>
        </w:rPr>
        <w:t>Kind ist einmalig und wir wollen es in seiner Einmaligkeit unterstützen. Wir</w:t>
      </w:r>
      <w:r w:rsidR="00B372D0" w:rsidRPr="00436FA9">
        <w:rPr>
          <w:rFonts w:cstheme="minorHAnsi"/>
        </w:rPr>
        <w:t>,</w:t>
      </w:r>
      <w:r w:rsidR="00133EB7" w:rsidRPr="00436FA9">
        <w:rPr>
          <w:rFonts w:cstheme="minorHAnsi"/>
        </w:rPr>
        <w:t xml:space="preserve"> als pädagogisches Personal</w:t>
      </w:r>
      <w:r w:rsidR="00B372D0" w:rsidRPr="00436FA9">
        <w:rPr>
          <w:rFonts w:cstheme="minorHAnsi"/>
        </w:rPr>
        <w:t>,</w:t>
      </w:r>
      <w:r w:rsidR="00133EB7" w:rsidRPr="00436FA9">
        <w:rPr>
          <w:rFonts w:cstheme="minorHAnsi"/>
        </w:rPr>
        <w:t xml:space="preserve"> haben dabei die Aufgabe, die Bedürfnisse der Kinder zu erkennen und sie in ihrem Tun zu unterstützen und zu begleiten. Dadurch ergibt sich der Auftrag unsere</w:t>
      </w:r>
      <w:r w:rsidR="00B372D0" w:rsidRPr="00436FA9">
        <w:rPr>
          <w:rFonts w:cstheme="minorHAnsi"/>
        </w:rPr>
        <w:t>r</w:t>
      </w:r>
      <w:r w:rsidR="00133EB7" w:rsidRPr="00436FA9">
        <w:rPr>
          <w:rFonts w:cstheme="minorHAnsi"/>
        </w:rPr>
        <w:t xml:space="preserve"> Arbeit:</w:t>
      </w:r>
    </w:p>
    <w:p w:rsidR="00133EB7" w:rsidRPr="00436FA9" w:rsidRDefault="00133EB7" w:rsidP="002F3CEA">
      <w:pPr>
        <w:pStyle w:val="Listenabsatz"/>
        <w:numPr>
          <w:ilvl w:val="0"/>
          <w:numId w:val="15"/>
        </w:numPr>
        <w:spacing w:line="276" w:lineRule="auto"/>
        <w:jc w:val="both"/>
        <w:rPr>
          <w:rFonts w:cstheme="minorHAnsi"/>
        </w:rPr>
      </w:pPr>
      <w:r w:rsidRPr="00436FA9">
        <w:rPr>
          <w:rFonts w:cstheme="minorHAnsi"/>
        </w:rPr>
        <w:t>Kinder in ihrer Persönlichkeit zu stärken und ihnen ein positives Selbstwertgefühl zu vermitteln</w:t>
      </w:r>
    </w:p>
    <w:p w:rsidR="00133EB7" w:rsidRPr="00436FA9" w:rsidRDefault="00133EB7" w:rsidP="002F3CEA">
      <w:pPr>
        <w:pStyle w:val="Listenabsatz"/>
        <w:numPr>
          <w:ilvl w:val="0"/>
          <w:numId w:val="15"/>
        </w:numPr>
        <w:spacing w:line="276" w:lineRule="auto"/>
        <w:jc w:val="both"/>
        <w:rPr>
          <w:rFonts w:cstheme="minorHAnsi"/>
        </w:rPr>
      </w:pPr>
      <w:r w:rsidRPr="00436FA9">
        <w:rPr>
          <w:rFonts w:cstheme="minorHAnsi"/>
        </w:rPr>
        <w:t>Kinder in ihrem eigenverantwortlichen Tun zu unterstützen</w:t>
      </w:r>
    </w:p>
    <w:p w:rsidR="00133EB7" w:rsidRPr="00436FA9" w:rsidRDefault="00133EB7" w:rsidP="002F3CEA">
      <w:pPr>
        <w:pStyle w:val="Listenabsatz"/>
        <w:numPr>
          <w:ilvl w:val="0"/>
          <w:numId w:val="15"/>
        </w:numPr>
        <w:spacing w:line="276" w:lineRule="auto"/>
        <w:jc w:val="both"/>
        <w:rPr>
          <w:rFonts w:cstheme="minorHAnsi"/>
        </w:rPr>
      </w:pPr>
      <w:r w:rsidRPr="00436FA9">
        <w:rPr>
          <w:rFonts w:cstheme="minorHAnsi"/>
        </w:rPr>
        <w:t xml:space="preserve">Kinder zu gemeinschaftsfähigen, hilfsbereiten und offenen Menschen zu erziehen und demokratisch und kooperatives Verhalten mit ihnen zu leben und zu lehren </w:t>
      </w:r>
    </w:p>
    <w:p w:rsidR="00133EB7" w:rsidRPr="00436FA9" w:rsidRDefault="00133EB7" w:rsidP="002F3CEA">
      <w:pPr>
        <w:pStyle w:val="Listenabsatz"/>
        <w:numPr>
          <w:ilvl w:val="0"/>
          <w:numId w:val="15"/>
        </w:numPr>
        <w:spacing w:line="276" w:lineRule="auto"/>
        <w:jc w:val="both"/>
        <w:rPr>
          <w:rFonts w:cstheme="minorHAnsi"/>
        </w:rPr>
      </w:pPr>
      <w:r w:rsidRPr="00436FA9">
        <w:rPr>
          <w:rFonts w:cstheme="minorHAnsi"/>
        </w:rPr>
        <w:t>Den natürlichen Wissensdrang und die Freude am Lernen der Kinder in den verschiedene</w:t>
      </w:r>
      <w:r w:rsidR="00B372D0" w:rsidRPr="00436FA9">
        <w:rPr>
          <w:rFonts w:cstheme="minorHAnsi"/>
        </w:rPr>
        <w:t>n</w:t>
      </w:r>
      <w:r w:rsidRPr="00436FA9">
        <w:rPr>
          <w:rFonts w:cstheme="minorHAnsi"/>
        </w:rPr>
        <w:t xml:space="preserve"> Bildungsbereichen zu wecken und zu pflegen </w:t>
      </w:r>
    </w:p>
    <w:p w:rsidR="00E0259E" w:rsidRPr="00436FA9" w:rsidRDefault="00133EB7" w:rsidP="002F3CEA">
      <w:pPr>
        <w:pStyle w:val="Listenabsatz"/>
        <w:numPr>
          <w:ilvl w:val="0"/>
          <w:numId w:val="15"/>
        </w:numPr>
        <w:spacing w:line="276" w:lineRule="auto"/>
        <w:jc w:val="both"/>
        <w:rPr>
          <w:rFonts w:cstheme="minorHAnsi"/>
        </w:rPr>
      </w:pPr>
      <w:r w:rsidRPr="00436FA9">
        <w:rPr>
          <w:rFonts w:cstheme="minorHAnsi"/>
        </w:rPr>
        <w:t>Eine enge Partnerschaft mit Eltern, Schulen, anderen Einrichtungen und Ämtern zu pflegen um zu einer bestmögliche Förderung eines jeden Kindes beizutragen</w:t>
      </w:r>
    </w:p>
    <w:p w:rsidR="00350863" w:rsidRPr="00436FA9" w:rsidRDefault="00350863" w:rsidP="00436FA9">
      <w:pPr>
        <w:pStyle w:val="Listenabsatz"/>
        <w:spacing w:line="276" w:lineRule="auto"/>
        <w:ind w:left="1080"/>
        <w:jc w:val="both"/>
        <w:rPr>
          <w:rFonts w:cstheme="minorHAnsi"/>
        </w:rPr>
      </w:pPr>
    </w:p>
    <w:p w:rsidR="00350863" w:rsidRPr="00436FA9" w:rsidRDefault="00350863" w:rsidP="00436FA9">
      <w:pPr>
        <w:pStyle w:val="Listenabsatz"/>
        <w:numPr>
          <w:ilvl w:val="0"/>
          <w:numId w:val="2"/>
        </w:numPr>
        <w:spacing w:line="276" w:lineRule="auto"/>
        <w:jc w:val="both"/>
        <w:rPr>
          <w:rFonts w:cstheme="minorHAnsi"/>
          <w:b/>
          <w:color w:val="00B0F0"/>
        </w:rPr>
      </w:pPr>
      <w:r w:rsidRPr="00436FA9">
        <w:rPr>
          <w:rFonts w:cstheme="minorHAnsi"/>
          <w:b/>
          <w:color w:val="00B0F0"/>
        </w:rPr>
        <w:t xml:space="preserve">Grundlagen </w:t>
      </w:r>
      <w:r w:rsidR="0063439D" w:rsidRPr="00436FA9">
        <w:rPr>
          <w:rFonts w:cstheme="minorHAnsi"/>
          <w:b/>
          <w:color w:val="00B0F0"/>
        </w:rPr>
        <w:t>für den</w:t>
      </w:r>
      <w:r w:rsidRPr="00436FA9">
        <w:rPr>
          <w:rFonts w:cstheme="minorHAnsi"/>
          <w:b/>
          <w:color w:val="00B0F0"/>
        </w:rPr>
        <w:t xml:space="preserve"> Schutzauftrag</w:t>
      </w:r>
    </w:p>
    <w:p w:rsidR="0063439D" w:rsidRPr="00436FA9" w:rsidRDefault="0063439D" w:rsidP="00436FA9">
      <w:pPr>
        <w:pStyle w:val="Listenabsatz"/>
        <w:spacing w:line="276" w:lineRule="auto"/>
        <w:ind w:left="709"/>
        <w:jc w:val="both"/>
        <w:rPr>
          <w:rFonts w:cstheme="minorHAnsi"/>
        </w:rPr>
      </w:pPr>
      <w:r w:rsidRPr="00436FA9">
        <w:rPr>
          <w:rFonts w:cstheme="minorHAnsi"/>
        </w:rPr>
        <w:t>Als Kindertageseinrichtung haben</w:t>
      </w:r>
      <w:r w:rsidR="00B372D0" w:rsidRPr="00436FA9">
        <w:rPr>
          <w:rFonts w:cstheme="minorHAnsi"/>
        </w:rPr>
        <w:t xml:space="preserve"> wir</w:t>
      </w:r>
      <w:r w:rsidRPr="00436FA9">
        <w:rPr>
          <w:rFonts w:cstheme="minorHAnsi"/>
        </w:rPr>
        <w:t xml:space="preserve"> den Auftrag das Wohl des Kindes zu schützen. Das Wohl des Kindes bezieht sich auf dessen geistige, seelische und körperliche Gesundheit.</w:t>
      </w:r>
    </w:p>
    <w:p w:rsidR="00DD7B1E" w:rsidRPr="00436FA9" w:rsidRDefault="00DD7B1E" w:rsidP="00436FA9">
      <w:pPr>
        <w:pStyle w:val="Listenabsatz"/>
        <w:spacing w:line="276" w:lineRule="auto"/>
        <w:ind w:left="709"/>
        <w:jc w:val="both"/>
        <w:rPr>
          <w:rFonts w:cstheme="minorHAnsi"/>
        </w:rPr>
      </w:pPr>
      <w:r w:rsidRPr="00436FA9">
        <w:rPr>
          <w:rFonts w:cstheme="minorHAnsi"/>
        </w:rPr>
        <w:t>Die vier Grundprinzipien der Kinderrechtskonvention sind für uns verpflichtend:</w:t>
      </w:r>
    </w:p>
    <w:p w:rsidR="00DD7B1E" w:rsidRPr="00436FA9" w:rsidRDefault="00DD7B1E" w:rsidP="00436FA9">
      <w:pPr>
        <w:pStyle w:val="Listenabsatz"/>
        <w:numPr>
          <w:ilvl w:val="0"/>
          <w:numId w:val="14"/>
        </w:numPr>
        <w:spacing w:line="276" w:lineRule="auto"/>
        <w:jc w:val="both"/>
        <w:rPr>
          <w:rFonts w:cstheme="minorHAnsi"/>
        </w:rPr>
      </w:pPr>
      <w:r w:rsidRPr="00436FA9">
        <w:rPr>
          <w:rFonts w:cstheme="minorHAnsi"/>
        </w:rPr>
        <w:t>das Recht auf Gleichbehandlung</w:t>
      </w:r>
    </w:p>
    <w:p w:rsidR="00DD7B1E" w:rsidRPr="00436FA9" w:rsidRDefault="00DD7B1E" w:rsidP="00436FA9">
      <w:pPr>
        <w:pStyle w:val="Listenabsatz"/>
        <w:numPr>
          <w:ilvl w:val="0"/>
          <w:numId w:val="14"/>
        </w:numPr>
        <w:spacing w:line="276" w:lineRule="auto"/>
        <w:jc w:val="both"/>
        <w:rPr>
          <w:rFonts w:cstheme="minorHAnsi"/>
        </w:rPr>
      </w:pPr>
      <w:r w:rsidRPr="00436FA9">
        <w:rPr>
          <w:rFonts w:cstheme="minorHAnsi"/>
        </w:rPr>
        <w:t>das Kindeswohl hat Vorrang</w:t>
      </w:r>
    </w:p>
    <w:p w:rsidR="00DD7B1E" w:rsidRPr="00436FA9" w:rsidRDefault="00DD7B1E" w:rsidP="00436FA9">
      <w:pPr>
        <w:pStyle w:val="Listenabsatz"/>
        <w:numPr>
          <w:ilvl w:val="0"/>
          <w:numId w:val="14"/>
        </w:numPr>
        <w:spacing w:line="276" w:lineRule="auto"/>
        <w:jc w:val="both"/>
        <w:rPr>
          <w:rFonts w:cstheme="minorHAnsi"/>
        </w:rPr>
      </w:pPr>
      <w:r w:rsidRPr="00436FA9">
        <w:rPr>
          <w:rFonts w:cstheme="minorHAnsi"/>
        </w:rPr>
        <w:t>das Recht auf Leben und persönliche Entwicklung</w:t>
      </w:r>
    </w:p>
    <w:p w:rsidR="00B24187" w:rsidRPr="00436FA9" w:rsidRDefault="00DD7B1E" w:rsidP="00436FA9">
      <w:pPr>
        <w:pStyle w:val="Listenabsatz"/>
        <w:numPr>
          <w:ilvl w:val="0"/>
          <w:numId w:val="14"/>
        </w:numPr>
        <w:spacing w:line="276" w:lineRule="auto"/>
        <w:jc w:val="both"/>
        <w:rPr>
          <w:rFonts w:cstheme="minorHAnsi"/>
        </w:rPr>
      </w:pPr>
      <w:r w:rsidRPr="00436FA9">
        <w:rPr>
          <w:rFonts w:cstheme="minorHAnsi"/>
        </w:rPr>
        <w:t>Achtung vor der Me</w:t>
      </w:r>
      <w:r w:rsidR="00B372D0" w:rsidRPr="00436FA9">
        <w:rPr>
          <w:rFonts w:cstheme="minorHAnsi"/>
        </w:rPr>
        <w:t>inung und dem Willen des Kindes</w:t>
      </w:r>
    </w:p>
    <w:p w:rsidR="00B24187" w:rsidRPr="00436FA9" w:rsidRDefault="00E0259E" w:rsidP="00436FA9">
      <w:pPr>
        <w:pStyle w:val="Listenabsatz"/>
        <w:spacing w:line="276" w:lineRule="auto"/>
        <w:ind w:left="709"/>
        <w:jc w:val="both"/>
        <w:rPr>
          <w:rFonts w:cstheme="minorHAnsi"/>
        </w:rPr>
      </w:pPr>
      <w:r w:rsidRPr="00436FA9">
        <w:rPr>
          <w:rFonts w:cstheme="minorHAnsi"/>
        </w:rPr>
        <w:t>Seit 1989 gibt es die sogenannten Kinderrechte, welche durch die Vereinten Nationen zusammengetragen, aufgeschrieben und unterzeichnet wurden</w:t>
      </w:r>
      <w:r w:rsidR="00B372D0" w:rsidRPr="00436FA9">
        <w:rPr>
          <w:rFonts w:cstheme="minorHAnsi"/>
        </w:rPr>
        <w:t>.</w:t>
      </w:r>
      <w:r w:rsidRPr="00436FA9">
        <w:rPr>
          <w:rFonts w:cstheme="minorHAnsi"/>
        </w:rPr>
        <w:t xml:space="preserve"> Bis auf die USA haben alle UN-Mitgliedstaaten, insgesamt 196, die Konvention inzwischen ratifiziert</w:t>
      </w:r>
      <w:r w:rsidR="00350863" w:rsidRPr="00436FA9">
        <w:rPr>
          <w:rFonts w:cstheme="minorHAnsi"/>
        </w:rPr>
        <w:t xml:space="preserve"> [1]</w:t>
      </w:r>
      <w:r w:rsidRPr="00436FA9">
        <w:rPr>
          <w:rFonts w:cstheme="minorHAnsi"/>
        </w:rPr>
        <w:t>. Jedes Land das unterschrieben hat, stimmt diesen Rechten zu und hat sich verpflichtet, sie im eigenen Land zu verwirklichen. Darin sind die Recht</w:t>
      </w:r>
      <w:r w:rsidR="00B372D0" w:rsidRPr="00436FA9">
        <w:rPr>
          <w:rFonts w:cstheme="minorHAnsi"/>
        </w:rPr>
        <w:t>e</w:t>
      </w:r>
      <w:r w:rsidRPr="00436FA9">
        <w:rPr>
          <w:rFonts w:cstheme="minorHAnsi"/>
        </w:rPr>
        <w:t xml:space="preserve"> des Kindes auf Schutz, Recht auf nicht Diskriminierung, Förderung und Beteiligung festgelegt. Die UN- Kinderrechtskonvention ist Bestandteil des Menschenrechtsschutzsystems der Vereinten Nationen.</w:t>
      </w:r>
      <w:r w:rsidR="0063439D" w:rsidRPr="00436FA9">
        <w:rPr>
          <w:rFonts w:cstheme="minorHAnsi"/>
        </w:rPr>
        <w:t xml:space="preserve"> </w:t>
      </w:r>
    </w:p>
    <w:p w:rsidR="00B24187" w:rsidRPr="00436FA9" w:rsidRDefault="00084D38" w:rsidP="00436FA9">
      <w:pPr>
        <w:pStyle w:val="Listenabsatz"/>
        <w:spacing w:line="276" w:lineRule="auto"/>
        <w:ind w:left="709"/>
        <w:jc w:val="both"/>
        <w:rPr>
          <w:rFonts w:cstheme="minorHAnsi"/>
        </w:rPr>
      </w:pPr>
      <w:r w:rsidRPr="00436FA9">
        <w:rPr>
          <w:rFonts w:cstheme="minorHAnsi"/>
        </w:rPr>
        <w:t xml:space="preserve">Weitere </w:t>
      </w:r>
      <w:r w:rsidR="00B24187" w:rsidRPr="00436FA9">
        <w:rPr>
          <w:rFonts w:cstheme="minorHAnsi"/>
        </w:rPr>
        <w:t>Grundlage</w:t>
      </w:r>
      <w:r w:rsidRPr="00436FA9">
        <w:rPr>
          <w:rFonts w:cstheme="minorHAnsi"/>
        </w:rPr>
        <w:t>n</w:t>
      </w:r>
      <w:r w:rsidR="00B24187" w:rsidRPr="00436FA9">
        <w:rPr>
          <w:rFonts w:cstheme="minorHAnsi"/>
        </w:rPr>
        <w:t xml:space="preserve"> des Schutzkonzeptes</w:t>
      </w:r>
      <w:r w:rsidRPr="00436FA9">
        <w:rPr>
          <w:rFonts w:cstheme="minorHAnsi"/>
        </w:rPr>
        <w:t xml:space="preserve"> sind </w:t>
      </w:r>
      <w:r w:rsidR="00B24187" w:rsidRPr="00436FA9">
        <w:rPr>
          <w:rFonts w:cstheme="minorHAnsi"/>
        </w:rPr>
        <w:t xml:space="preserve"> unter anderem das Grundgesetz der Bundesrepublik Deutschland Art. 6 und das Bürgerliche Gesetzbuch BGB § 1626, § 1631 und § 1666.</w:t>
      </w:r>
      <w:r w:rsidRPr="00436FA9">
        <w:rPr>
          <w:rFonts w:cstheme="minorHAnsi"/>
        </w:rPr>
        <w:t xml:space="preserve"> </w:t>
      </w:r>
      <w:r w:rsidR="00B24187" w:rsidRPr="00436FA9">
        <w:rPr>
          <w:rFonts w:cstheme="minorHAnsi"/>
        </w:rPr>
        <w:t>Das SGB VIII ( Kinder- und Jugendhilfe</w:t>
      </w:r>
      <w:r w:rsidR="002F7F9F" w:rsidRPr="00436FA9">
        <w:rPr>
          <w:rFonts w:cstheme="minorHAnsi"/>
        </w:rPr>
        <w:t>)</w:t>
      </w:r>
      <w:r w:rsidR="00B24187" w:rsidRPr="00436FA9">
        <w:rPr>
          <w:rFonts w:cstheme="minorHAnsi"/>
        </w:rPr>
        <w:t xml:space="preserve"> § 8a und § 8b und auch § 22 (ff) Abs. 3 SGB VIII(Grundsätze der Förderung in Kindertageseinrichtunge</w:t>
      </w:r>
      <w:r w:rsidRPr="00436FA9">
        <w:rPr>
          <w:rFonts w:cstheme="minorHAnsi"/>
        </w:rPr>
        <w:t>n und in der Kindertagespflege).</w:t>
      </w:r>
    </w:p>
    <w:p w:rsidR="00084D38" w:rsidRPr="007E78BB" w:rsidRDefault="00B24187" w:rsidP="007E78BB">
      <w:pPr>
        <w:pStyle w:val="Listenabsatz"/>
        <w:spacing w:line="276" w:lineRule="auto"/>
        <w:ind w:left="709"/>
        <w:jc w:val="both"/>
        <w:rPr>
          <w:rFonts w:cstheme="minorHAnsi"/>
        </w:rPr>
      </w:pPr>
      <w:r w:rsidRPr="00436FA9">
        <w:rPr>
          <w:rFonts w:cstheme="minorHAnsi"/>
        </w:rPr>
        <w:t>Der Kinderschutz ist ebenso im Art. 9b des Bayerischen Kinderbildungs- und Betreuungs</w:t>
      </w:r>
      <w:r w:rsidR="007E78BB">
        <w:rPr>
          <w:rFonts w:cstheme="minorHAnsi"/>
        </w:rPr>
        <w:t>g</w:t>
      </w:r>
      <w:r w:rsidR="007E78BB" w:rsidRPr="007E78BB">
        <w:rPr>
          <w:rFonts w:cstheme="minorHAnsi"/>
        </w:rPr>
        <w:t>esetz</w:t>
      </w:r>
      <w:r w:rsidRPr="007E78BB">
        <w:rPr>
          <w:rFonts w:cstheme="minorHAnsi"/>
        </w:rPr>
        <w:t xml:space="preserve"> (BayKiBiG) als Gefäh</w:t>
      </w:r>
      <w:r w:rsidR="00084D38" w:rsidRPr="007E78BB">
        <w:rPr>
          <w:rFonts w:cstheme="minorHAnsi"/>
        </w:rPr>
        <w:t xml:space="preserve">rdungsschutz niedergeschrieben. </w:t>
      </w:r>
      <w:r w:rsidRPr="007E78BB">
        <w:rPr>
          <w:rFonts w:cstheme="minorHAnsi"/>
        </w:rPr>
        <w:t>Das Bundeskinderschutzgesetz regelt den umfassenden aktiven Kinderschutz in Deutschland.</w:t>
      </w:r>
      <w:r w:rsidR="002F7F9F" w:rsidRPr="007E78BB">
        <w:rPr>
          <w:rFonts w:cstheme="minorHAnsi"/>
        </w:rPr>
        <w:t xml:space="preserve"> Darüber hinaus gelten die Handreichungen für unter Dreijährige und die Bayerischen Bildungsleitlinien (BayBL). </w:t>
      </w:r>
    </w:p>
    <w:p w:rsidR="00084D38" w:rsidRPr="00436FA9" w:rsidRDefault="002F7F9F" w:rsidP="00436FA9">
      <w:pPr>
        <w:pStyle w:val="Listenabsatz"/>
        <w:spacing w:line="276" w:lineRule="auto"/>
        <w:ind w:left="709"/>
        <w:jc w:val="both"/>
        <w:rPr>
          <w:rFonts w:cstheme="minorHAnsi"/>
        </w:rPr>
      </w:pPr>
      <w:r w:rsidRPr="00436FA9">
        <w:rPr>
          <w:rFonts w:cstheme="minorHAnsi"/>
        </w:rPr>
        <w:t>Mit unserem Schutzkonzept</w:t>
      </w:r>
      <w:r w:rsidR="00084D38" w:rsidRPr="00436FA9">
        <w:rPr>
          <w:rFonts w:cstheme="minorHAnsi"/>
        </w:rPr>
        <w:t xml:space="preserve"> verb</w:t>
      </w:r>
      <w:r w:rsidRPr="00436FA9">
        <w:rPr>
          <w:rFonts w:cstheme="minorHAnsi"/>
        </w:rPr>
        <w:t>inden wir beide</w:t>
      </w:r>
      <w:r w:rsidR="00084D38" w:rsidRPr="00436FA9">
        <w:rPr>
          <w:rFonts w:cstheme="minorHAnsi"/>
        </w:rPr>
        <w:t xml:space="preserve"> Säulen des Gesetze</w:t>
      </w:r>
      <w:r w:rsidR="00B372D0" w:rsidRPr="00436FA9">
        <w:rPr>
          <w:rFonts w:cstheme="minorHAnsi"/>
        </w:rPr>
        <w:t>s</w:t>
      </w:r>
      <w:r w:rsidR="00084D38" w:rsidRPr="00436FA9">
        <w:rPr>
          <w:rFonts w:cstheme="minorHAnsi"/>
        </w:rPr>
        <w:t>, die Prävention und die Intervention.</w:t>
      </w:r>
    </w:p>
    <w:p w:rsidR="00B372D0" w:rsidRDefault="00B372D0" w:rsidP="00A6071A">
      <w:pPr>
        <w:pStyle w:val="Listenabsatz"/>
        <w:spacing w:line="276" w:lineRule="auto"/>
        <w:ind w:left="709"/>
        <w:jc w:val="right"/>
        <w:rPr>
          <w:rFonts w:cstheme="minorHAnsi"/>
        </w:rPr>
      </w:pPr>
    </w:p>
    <w:p w:rsidR="00A6071A" w:rsidRPr="00436FA9" w:rsidRDefault="00A6071A" w:rsidP="009E5E37">
      <w:pPr>
        <w:pStyle w:val="Listenabsatz"/>
        <w:spacing w:line="276" w:lineRule="auto"/>
        <w:ind w:left="709"/>
        <w:jc w:val="right"/>
        <w:rPr>
          <w:rFonts w:cstheme="minorHAnsi"/>
        </w:rPr>
      </w:pPr>
    </w:p>
    <w:p w:rsidR="004127A1" w:rsidRPr="00436FA9" w:rsidRDefault="004127A1" w:rsidP="00436FA9">
      <w:pPr>
        <w:pStyle w:val="Listenabsatz"/>
        <w:numPr>
          <w:ilvl w:val="1"/>
          <w:numId w:val="6"/>
        </w:numPr>
        <w:spacing w:line="276" w:lineRule="auto"/>
        <w:jc w:val="both"/>
        <w:rPr>
          <w:rFonts w:cstheme="minorHAnsi"/>
          <w:b/>
        </w:rPr>
      </w:pPr>
      <w:r w:rsidRPr="00436FA9">
        <w:rPr>
          <w:rFonts w:cstheme="minorHAnsi"/>
          <w:b/>
        </w:rPr>
        <w:t>§8b SGB VIII</w:t>
      </w:r>
    </w:p>
    <w:p w:rsidR="004127A1" w:rsidRPr="00436FA9" w:rsidRDefault="004127A1" w:rsidP="00436FA9">
      <w:pPr>
        <w:pStyle w:val="Listenabsatz"/>
        <w:spacing w:line="276" w:lineRule="auto"/>
        <w:ind w:left="855"/>
        <w:jc w:val="both"/>
        <w:rPr>
          <w:rFonts w:cstheme="minorHAnsi"/>
          <w:u w:val="single"/>
        </w:rPr>
      </w:pPr>
      <w:r w:rsidRPr="00436FA9">
        <w:rPr>
          <w:rFonts w:cstheme="minorHAnsi"/>
          <w:u w:val="single"/>
        </w:rPr>
        <w:t>Auszug aus dem §8a SGB VIII (4)</w:t>
      </w:r>
    </w:p>
    <w:p w:rsidR="004127A1" w:rsidRPr="00436FA9" w:rsidRDefault="004127A1" w:rsidP="00436FA9">
      <w:pPr>
        <w:pStyle w:val="Listenabsatz"/>
        <w:spacing w:line="276" w:lineRule="auto"/>
        <w:ind w:left="855"/>
        <w:jc w:val="both"/>
        <w:rPr>
          <w:rFonts w:cstheme="minorHAnsi"/>
          <w:i/>
        </w:rPr>
      </w:pPr>
      <w:r w:rsidRPr="00436FA9">
        <w:rPr>
          <w:rFonts w:cstheme="minorHAnsi"/>
          <w:i/>
        </w:rPr>
        <w:t>„In Vereinbarungen mit den Trägern von Einrichtungen und Diensten, die Leistungen nach diesem Buch erbringen, ist sicherzustellen, dass</w:t>
      </w:r>
    </w:p>
    <w:p w:rsidR="004127A1" w:rsidRPr="00436FA9" w:rsidRDefault="004127A1" w:rsidP="00436FA9">
      <w:pPr>
        <w:pStyle w:val="Listenabsatz"/>
        <w:spacing w:line="276" w:lineRule="auto"/>
        <w:ind w:left="1410" w:hanging="555"/>
        <w:jc w:val="both"/>
        <w:rPr>
          <w:rFonts w:cstheme="minorHAnsi"/>
          <w:i/>
        </w:rPr>
      </w:pPr>
      <w:r w:rsidRPr="00436FA9">
        <w:rPr>
          <w:rFonts w:cstheme="minorHAnsi"/>
          <w:i/>
        </w:rPr>
        <w:t>1.</w:t>
      </w:r>
      <w:r w:rsidRPr="00436FA9">
        <w:rPr>
          <w:rFonts w:cstheme="minorHAnsi"/>
          <w:i/>
        </w:rPr>
        <w:tab/>
        <w:t>deren Fachkräfte bei Bekanntwerden gewichtiger Anhaltspunkte für die Gefährdung eines von ihnen betreuten Kindes oder Jugendlichen eine Gefährdungseinschätzung vornehmen,</w:t>
      </w:r>
    </w:p>
    <w:p w:rsidR="004127A1" w:rsidRPr="00436FA9" w:rsidRDefault="004127A1" w:rsidP="00436FA9">
      <w:pPr>
        <w:pStyle w:val="Listenabsatz"/>
        <w:spacing w:line="276" w:lineRule="auto"/>
        <w:ind w:left="1410" w:hanging="555"/>
        <w:jc w:val="both"/>
        <w:rPr>
          <w:rFonts w:cstheme="minorHAnsi"/>
          <w:i/>
        </w:rPr>
      </w:pPr>
      <w:r w:rsidRPr="00436FA9">
        <w:rPr>
          <w:rFonts w:cstheme="minorHAnsi"/>
          <w:i/>
        </w:rPr>
        <w:t>2.</w:t>
      </w:r>
      <w:r w:rsidRPr="00436FA9">
        <w:rPr>
          <w:rFonts w:cstheme="minorHAnsi"/>
          <w:i/>
        </w:rPr>
        <w:tab/>
        <w:t>bei der Gefährdungseinschätzung eine insoweit erfahrene Fachkraft beratend hinzugezogen wird sowie</w:t>
      </w:r>
    </w:p>
    <w:p w:rsidR="004127A1" w:rsidRPr="00436FA9" w:rsidRDefault="004127A1" w:rsidP="00436FA9">
      <w:pPr>
        <w:pStyle w:val="Listenabsatz"/>
        <w:spacing w:line="276" w:lineRule="auto"/>
        <w:ind w:left="855"/>
        <w:jc w:val="both"/>
        <w:rPr>
          <w:rFonts w:cstheme="minorHAnsi"/>
          <w:i/>
        </w:rPr>
      </w:pPr>
      <w:r w:rsidRPr="00436FA9">
        <w:rPr>
          <w:rFonts w:cstheme="minorHAnsi"/>
          <w:i/>
        </w:rPr>
        <w:t>3.</w:t>
      </w:r>
      <w:r w:rsidRPr="00436FA9">
        <w:rPr>
          <w:rFonts w:cstheme="minorHAnsi"/>
          <w:i/>
        </w:rPr>
        <w:tab/>
        <w:t xml:space="preserve"> (...)</w:t>
      </w:r>
    </w:p>
    <w:p w:rsidR="004127A1" w:rsidRPr="00436FA9" w:rsidRDefault="004127A1" w:rsidP="00436FA9">
      <w:pPr>
        <w:pStyle w:val="Listenabsatz"/>
        <w:spacing w:line="276" w:lineRule="auto"/>
        <w:ind w:left="855"/>
        <w:jc w:val="both"/>
        <w:rPr>
          <w:rFonts w:cstheme="minorHAnsi"/>
          <w:i/>
        </w:rPr>
      </w:pPr>
      <w:r w:rsidRPr="00436FA9">
        <w:rPr>
          <w:rFonts w:cstheme="minorHAnsi"/>
          <w:i/>
        </w:rPr>
        <w:t>In die Vereinbarung ist neben den Kriterien für die Qualifikation der beratend hinzuzuziehenden insoweit erfahrenen Fachkraft insbesondere die Verpflichtung aufzunehmen, dass die Fachkräfte der Träger bei den Erziehungsberechtigten auf die Inanspruchnahme von Hilfen hinwirken, wenn sie diese für erforderlich halten, und das Jugendamt informieren, falls die Gefährdung nicht anders abgewendet werden kann.“</w:t>
      </w:r>
    </w:p>
    <w:p w:rsidR="004127A1" w:rsidRPr="00436FA9" w:rsidRDefault="004127A1" w:rsidP="00436FA9">
      <w:pPr>
        <w:pStyle w:val="Listenabsatz"/>
        <w:spacing w:line="276" w:lineRule="auto"/>
        <w:ind w:left="855"/>
        <w:jc w:val="both"/>
        <w:rPr>
          <w:rFonts w:cstheme="minorHAnsi"/>
        </w:rPr>
      </w:pPr>
    </w:p>
    <w:p w:rsidR="004127A1" w:rsidRPr="00436FA9" w:rsidRDefault="004127A1" w:rsidP="00436FA9">
      <w:pPr>
        <w:pStyle w:val="Listenabsatz"/>
        <w:spacing w:line="276" w:lineRule="auto"/>
        <w:ind w:left="855"/>
        <w:jc w:val="both"/>
        <w:rPr>
          <w:rFonts w:cstheme="minorHAnsi"/>
        </w:rPr>
      </w:pPr>
      <w:r w:rsidRPr="00436FA9">
        <w:rPr>
          <w:rFonts w:cstheme="minorHAnsi"/>
        </w:rPr>
        <w:t>Dieser Paragraph besagt, dass wir in der Pflicht sind, eine Gefährdungseinschätzung vorzunehmen, wenn wir als pädagogisches Personal den Verdacht haben, dass eine Kindeswohlgefährdung vorliegt. Diese Gefährdungseinschätzung wird von der zuständigen Fachkraft, also der Gruppenerzieherin, der Leitung und dem Team vorgenommen. Hierzu liegt eine interne Handlungsanweisung bereit.</w:t>
      </w:r>
    </w:p>
    <w:p w:rsidR="004127A1" w:rsidRPr="00436FA9" w:rsidRDefault="004127A1" w:rsidP="00436FA9">
      <w:pPr>
        <w:pStyle w:val="Listenabsatz"/>
        <w:spacing w:line="276" w:lineRule="auto"/>
        <w:ind w:left="855"/>
        <w:jc w:val="both"/>
        <w:rPr>
          <w:rFonts w:cstheme="minorHAnsi"/>
        </w:rPr>
      </w:pPr>
    </w:p>
    <w:p w:rsidR="00357E50" w:rsidRPr="00436FA9" w:rsidRDefault="004127A1" w:rsidP="00436FA9">
      <w:pPr>
        <w:pStyle w:val="Listenabsatz"/>
        <w:numPr>
          <w:ilvl w:val="1"/>
          <w:numId w:val="6"/>
        </w:numPr>
        <w:spacing w:line="276" w:lineRule="auto"/>
        <w:jc w:val="both"/>
        <w:rPr>
          <w:rFonts w:cstheme="minorHAnsi"/>
          <w:b/>
        </w:rPr>
      </w:pPr>
      <w:r w:rsidRPr="00436FA9">
        <w:rPr>
          <w:rFonts w:cstheme="minorHAnsi"/>
          <w:b/>
        </w:rPr>
        <w:t>§8a SGB VIII</w:t>
      </w:r>
    </w:p>
    <w:p w:rsidR="004127A1" w:rsidRPr="00436FA9" w:rsidRDefault="00357E50" w:rsidP="00436FA9">
      <w:pPr>
        <w:pStyle w:val="Listenabsatz"/>
        <w:spacing w:line="276" w:lineRule="auto"/>
        <w:ind w:left="855"/>
        <w:jc w:val="both"/>
        <w:rPr>
          <w:rFonts w:cstheme="minorHAnsi"/>
          <w:b/>
        </w:rPr>
      </w:pPr>
      <w:r w:rsidRPr="00436FA9">
        <w:rPr>
          <w:rFonts w:cstheme="minorHAnsi"/>
          <w:u w:val="single"/>
        </w:rPr>
        <w:t xml:space="preserve"> </w:t>
      </w:r>
      <w:r w:rsidR="004127A1" w:rsidRPr="00436FA9">
        <w:rPr>
          <w:rFonts w:cstheme="minorHAnsi"/>
          <w:u w:val="single"/>
        </w:rPr>
        <w:t>Auszug aus dem §8b SGB VIII (1) (2)</w:t>
      </w:r>
    </w:p>
    <w:p w:rsidR="004127A1" w:rsidRPr="00436FA9" w:rsidRDefault="00357E50" w:rsidP="00436FA9">
      <w:pPr>
        <w:pStyle w:val="Listenabsatz"/>
        <w:spacing w:line="276" w:lineRule="auto"/>
        <w:ind w:left="1414" w:hanging="705"/>
        <w:jc w:val="both"/>
        <w:rPr>
          <w:rFonts w:cstheme="minorHAnsi"/>
          <w:i/>
        </w:rPr>
      </w:pPr>
      <w:r w:rsidRPr="00436FA9">
        <w:rPr>
          <w:rFonts w:cstheme="minorHAnsi"/>
          <w:i/>
        </w:rPr>
        <w:t xml:space="preserve">   </w:t>
      </w:r>
      <w:r w:rsidR="004127A1" w:rsidRPr="00436FA9">
        <w:rPr>
          <w:rFonts w:cstheme="minorHAnsi"/>
          <w:i/>
        </w:rPr>
        <w:t>(1)</w:t>
      </w:r>
      <w:r w:rsidR="004127A1" w:rsidRPr="00436FA9">
        <w:rPr>
          <w:rFonts w:cstheme="minorHAnsi"/>
          <w:i/>
        </w:rPr>
        <w:tab/>
        <w:t>Personen, die beruflich in Kontakt mit Kindern oder Jugendlichen stehen, haben bei der Einschätzung einer Kindeswohlgefährdung im Einzelfall gegenüber dem örtlichen Träger der Jugendhilfe Anspruch auf Beratung durch eine insoweit erfahrene Fachkraft.</w:t>
      </w:r>
    </w:p>
    <w:p w:rsidR="004127A1" w:rsidRPr="00436FA9" w:rsidRDefault="00357E50" w:rsidP="00436FA9">
      <w:pPr>
        <w:pStyle w:val="Listenabsatz"/>
        <w:spacing w:line="276" w:lineRule="auto"/>
        <w:ind w:left="1414" w:hanging="705"/>
        <w:jc w:val="both"/>
        <w:rPr>
          <w:rFonts w:cstheme="minorHAnsi"/>
          <w:i/>
        </w:rPr>
      </w:pPr>
      <w:r w:rsidRPr="00436FA9">
        <w:rPr>
          <w:rFonts w:cstheme="minorHAnsi"/>
          <w:i/>
        </w:rPr>
        <w:t xml:space="preserve">  </w:t>
      </w:r>
      <w:r w:rsidR="004127A1" w:rsidRPr="00436FA9">
        <w:rPr>
          <w:rFonts w:cstheme="minorHAnsi"/>
          <w:i/>
        </w:rPr>
        <w:t>(2)</w:t>
      </w:r>
      <w:r w:rsidR="004127A1" w:rsidRPr="00436FA9">
        <w:rPr>
          <w:rFonts w:cstheme="minorHAnsi"/>
          <w:i/>
        </w:rPr>
        <w:tab/>
        <w:t>Träger von Einrichtungen, in denen sich Kinder oder Jugendliche ganztägig oder für einen Teil des Tages aufhalten oder in denen sie Unterkunft erhalten, und die zuständigen Leistungsträger, haben gegenüber dem überörtlichen Träger der Jugendhilfe Anspruch auf Beratung bei der Entwicklung und Anwendung fachlicher Handlungsleitlinien</w:t>
      </w:r>
    </w:p>
    <w:p w:rsidR="004127A1" w:rsidRPr="00436FA9" w:rsidRDefault="004127A1" w:rsidP="00436FA9">
      <w:pPr>
        <w:pStyle w:val="Listenabsatz"/>
        <w:spacing w:line="276" w:lineRule="auto"/>
        <w:ind w:left="709"/>
        <w:jc w:val="both"/>
        <w:rPr>
          <w:rFonts w:cstheme="minorHAnsi"/>
          <w:i/>
        </w:rPr>
      </w:pPr>
    </w:p>
    <w:p w:rsidR="004127A1" w:rsidRPr="00436FA9" w:rsidRDefault="00357E50" w:rsidP="00436FA9">
      <w:pPr>
        <w:pStyle w:val="Listenabsatz"/>
        <w:spacing w:line="276" w:lineRule="auto"/>
        <w:ind w:left="709"/>
        <w:jc w:val="both"/>
        <w:rPr>
          <w:rFonts w:cstheme="minorHAnsi"/>
          <w:i/>
        </w:rPr>
      </w:pPr>
      <w:r w:rsidRPr="00436FA9">
        <w:rPr>
          <w:rFonts w:cstheme="minorHAnsi"/>
          <w:i/>
        </w:rPr>
        <w:t xml:space="preserve">  </w:t>
      </w:r>
      <w:r w:rsidR="004127A1" w:rsidRPr="00436FA9">
        <w:rPr>
          <w:rFonts w:cstheme="minorHAnsi"/>
          <w:i/>
        </w:rPr>
        <w:t>1.</w:t>
      </w:r>
      <w:r w:rsidR="004127A1" w:rsidRPr="00436FA9">
        <w:rPr>
          <w:rFonts w:cstheme="minorHAnsi"/>
          <w:i/>
        </w:rPr>
        <w:tab/>
        <w:t>zur Sicherung des Kindeswohls und zum Schutz vor Gewalt sowie</w:t>
      </w:r>
    </w:p>
    <w:p w:rsidR="004127A1" w:rsidRPr="00436FA9" w:rsidRDefault="00357E50" w:rsidP="00436FA9">
      <w:pPr>
        <w:pStyle w:val="Listenabsatz"/>
        <w:spacing w:line="276" w:lineRule="auto"/>
        <w:ind w:left="1414" w:hanging="705"/>
        <w:jc w:val="both"/>
        <w:rPr>
          <w:rFonts w:cstheme="minorHAnsi"/>
          <w:i/>
        </w:rPr>
      </w:pPr>
      <w:r w:rsidRPr="00436FA9">
        <w:rPr>
          <w:rFonts w:cstheme="minorHAnsi"/>
          <w:i/>
        </w:rPr>
        <w:t xml:space="preserve">  </w:t>
      </w:r>
      <w:r w:rsidR="004127A1" w:rsidRPr="00436FA9">
        <w:rPr>
          <w:rFonts w:cstheme="minorHAnsi"/>
          <w:i/>
        </w:rPr>
        <w:t>2.</w:t>
      </w:r>
      <w:r w:rsidR="004127A1" w:rsidRPr="00436FA9">
        <w:rPr>
          <w:rFonts w:cstheme="minorHAnsi"/>
          <w:i/>
        </w:rPr>
        <w:tab/>
        <w:t>zu Verfahren der Beteiligung von Kindern und Jugendlichen an strukturellen Entscheidungen in der Einrichtung sowie zu Beschwerdeverfahren in persönlichen Angelegenheiten.</w:t>
      </w:r>
    </w:p>
    <w:p w:rsidR="004127A1" w:rsidRPr="00436FA9" w:rsidRDefault="004127A1" w:rsidP="00436FA9">
      <w:pPr>
        <w:pStyle w:val="Listenabsatz"/>
        <w:spacing w:line="276" w:lineRule="auto"/>
        <w:ind w:left="709"/>
        <w:jc w:val="both"/>
        <w:rPr>
          <w:rFonts w:cstheme="minorHAnsi"/>
        </w:rPr>
      </w:pPr>
    </w:p>
    <w:p w:rsidR="00357E50" w:rsidRPr="00436FA9" w:rsidRDefault="004127A1" w:rsidP="00436FA9">
      <w:pPr>
        <w:pStyle w:val="Listenabsatz"/>
        <w:spacing w:line="276" w:lineRule="auto"/>
        <w:ind w:left="814"/>
        <w:jc w:val="both"/>
        <w:rPr>
          <w:rFonts w:cstheme="minorHAnsi"/>
        </w:rPr>
      </w:pPr>
      <w:r w:rsidRPr="00436FA9">
        <w:rPr>
          <w:rFonts w:cstheme="minorHAnsi"/>
        </w:rPr>
        <w:t xml:space="preserve">Die Mitarbeiter des </w:t>
      </w:r>
      <w:r w:rsidR="006A0E68" w:rsidRPr="00436FA9">
        <w:rPr>
          <w:rFonts w:cstheme="minorHAnsi"/>
        </w:rPr>
        <w:t>Kinderhortes haben als pädagogisches Personal</w:t>
      </w:r>
      <w:r w:rsidRPr="00436FA9">
        <w:rPr>
          <w:rFonts w:cstheme="minorHAnsi"/>
        </w:rPr>
        <w:t xml:space="preserve"> im Falle einer Kindeswohlgefährdung den Anspruch auf Beratung des Jugendamts. Di</w:t>
      </w:r>
      <w:r w:rsidR="00403B91" w:rsidRPr="00436FA9">
        <w:rPr>
          <w:rFonts w:cstheme="minorHAnsi"/>
        </w:rPr>
        <w:t>es dient zur Sicherung des Wohls</w:t>
      </w:r>
      <w:r w:rsidRPr="00436FA9">
        <w:rPr>
          <w:rFonts w:cstheme="minorHAnsi"/>
        </w:rPr>
        <w:t xml:space="preserve"> des Kindes. </w:t>
      </w:r>
    </w:p>
    <w:p w:rsidR="00357E50" w:rsidRPr="00436FA9" w:rsidRDefault="00357E50" w:rsidP="00436FA9">
      <w:pPr>
        <w:pStyle w:val="Listenabsatz"/>
        <w:spacing w:line="276" w:lineRule="auto"/>
        <w:ind w:left="709"/>
        <w:jc w:val="both"/>
        <w:rPr>
          <w:rFonts w:cstheme="minorHAnsi"/>
        </w:rPr>
      </w:pPr>
      <w:r w:rsidRPr="00436FA9">
        <w:rPr>
          <w:rFonts w:cstheme="minorHAnsi"/>
        </w:rPr>
        <w:t xml:space="preserve">  </w:t>
      </w:r>
      <w:r w:rsidR="004127A1" w:rsidRPr="00436FA9">
        <w:rPr>
          <w:rFonts w:cstheme="minorHAnsi"/>
        </w:rPr>
        <w:t xml:space="preserve">Auch steht uns das Jugendamt zur Seite, um fachliche Handlungsleitlinien bezüglich des </w:t>
      </w:r>
    </w:p>
    <w:p w:rsidR="00357E50" w:rsidRPr="00436FA9" w:rsidRDefault="00357E50" w:rsidP="00436FA9">
      <w:pPr>
        <w:pStyle w:val="Listenabsatz"/>
        <w:spacing w:line="276" w:lineRule="auto"/>
        <w:ind w:left="709"/>
        <w:jc w:val="both"/>
        <w:rPr>
          <w:rFonts w:cstheme="minorHAnsi"/>
        </w:rPr>
      </w:pPr>
      <w:r w:rsidRPr="00436FA9">
        <w:rPr>
          <w:rFonts w:cstheme="minorHAnsi"/>
        </w:rPr>
        <w:t xml:space="preserve">  </w:t>
      </w:r>
      <w:r w:rsidR="004127A1" w:rsidRPr="00436FA9">
        <w:rPr>
          <w:rFonts w:cstheme="minorHAnsi"/>
        </w:rPr>
        <w:t>Kinderschutzes zu erstellen. Ebenso unterstützt das Jugendamt in Beschwerdeverfahren</w:t>
      </w:r>
    </w:p>
    <w:p w:rsidR="002F7F9F" w:rsidRDefault="00357E50" w:rsidP="00436FA9">
      <w:pPr>
        <w:pStyle w:val="Listenabsatz"/>
        <w:spacing w:line="276" w:lineRule="auto"/>
        <w:ind w:left="709"/>
        <w:jc w:val="both"/>
        <w:rPr>
          <w:rFonts w:cstheme="minorHAnsi"/>
        </w:rPr>
      </w:pPr>
      <w:r w:rsidRPr="00436FA9">
        <w:rPr>
          <w:rFonts w:cstheme="minorHAnsi"/>
        </w:rPr>
        <w:t xml:space="preserve"> </w:t>
      </w:r>
      <w:r w:rsidR="004127A1" w:rsidRPr="00436FA9">
        <w:rPr>
          <w:rFonts w:cstheme="minorHAnsi"/>
        </w:rPr>
        <w:t xml:space="preserve"> persönlicher Angelegenheiten.</w:t>
      </w:r>
    </w:p>
    <w:p w:rsidR="007E78BB" w:rsidRPr="00436FA9" w:rsidRDefault="007E78BB" w:rsidP="00436FA9">
      <w:pPr>
        <w:pStyle w:val="Listenabsatz"/>
        <w:spacing w:line="276" w:lineRule="auto"/>
        <w:ind w:left="709"/>
        <w:jc w:val="both"/>
        <w:rPr>
          <w:rFonts w:cstheme="minorHAnsi"/>
        </w:rPr>
      </w:pPr>
    </w:p>
    <w:p w:rsidR="00357E50" w:rsidRDefault="00357E50" w:rsidP="00436FA9">
      <w:pPr>
        <w:pStyle w:val="Listenabsatz"/>
        <w:spacing w:line="276" w:lineRule="auto"/>
        <w:ind w:left="709"/>
        <w:jc w:val="both"/>
        <w:rPr>
          <w:rFonts w:cstheme="minorHAnsi"/>
        </w:rPr>
      </w:pPr>
    </w:p>
    <w:p w:rsidR="00357E50" w:rsidRPr="00436FA9" w:rsidRDefault="00357E50" w:rsidP="00436FA9">
      <w:pPr>
        <w:pStyle w:val="Listenabsatz"/>
        <w:numPr>
          <w:ilvl w:val="0"/>
          <w:numId w:val="2"/>
        </w:numPr>
        <w:spacing w:line="276" w:lineRule="auto"/>
        <w:jc w:val="both"/>
        <w:rPr>
          <w:rFonts w:cstheme="minorHAnsi"/>
          <w:b/>
          <w:color w:val="00B0F0"/>
        </w:rPr>
      </w:pPr>
      <w:r w:rsidRPr="00436FA9">
        <w:rPr>
          <w:rFonts w:cstheme="minorHAnsi"/>
          <w:b/>
          <w:color w:val="00B0F0"/>
        </w:rPr>
        <w:t>Nähe, Distanz und Grenzüberschreitung</w:t>
      </w:r>
    </w:p>
    <w:p w:rsidR="00357E50" w:rsidRPr="00436FA9" w:rsidRDefault="00357E50" w:rsidP="00436FA9">
      <w:pPr>
        <w:pStyle w:val="Listenabsatz"/>
        <w:spacing w:line="276" w:lineRule="auto"/>
        <w:jc w:val="both"/>
        <w:rPr>
          <w:rFonts w:cstheme="minorHAnsi"/>
        </w:rPr>
      </w:pPr>
      <w:r w:rsidRPr="00436FA9">
        <w:rPr>
          <w:rFonts w:cstheme="minorHAnsi"/>
        </w:rPr>
        <w:t>Nähe und Geborgenheit sind Grundbedürfnisse eines jeden Kindes. Umso jünger das Kind ist, umso größer ist das Bedürfnis danach. Jedes Kind, jeder Mensch baut unterschiedlich schnell Vertrauen zu neuen Bezugspersonen auf. Wir wollen jedem Kind sein individuelles Bedürfnis nach Nähe ermöglichen, um ihm ein Gefühl der Annahme zu vermitteln. Dies ist auch wichtig für die Entwicklung eines positiven Selbstkonzeptes. Ein Kind braucht sichere und einfühlsame Beziehungen zu Bezugspersonen. Diese führen beim Kind zu mehr Sicherheit in die eigene Person und die eigenen Fähigkeiten. So kann es seinen Handlungsrahmen immer mehr erweitern, traut sich mehr Sachen zu und wächst an sich.</w:t>
      </w:r>
    </w:p>
    <w:p w:rsidR="00357E50" w:rsidRPr="00436FA9" w:rsidRDefault="00357E50" w:rsidP="00436FA9">
      <w:pPr>
        <w:pStyle w:val="Listenabsatz"/>
        <w:spacing w:line="276" w:lineRule="auto"/>
        <w:jc w:val="both"/>
        <w:rPr>
          <w:rFonts w:cstheme="minorHAnsi"/>
        </w:rPr>
      </w:pPr>
      <w:r w:rsidRPr="00436FA9">
        <w:rPr>
          <w:rFonts w:cstheme="minorHAnsi"/>
        </w:rPr>
        <w:t>Dennoch wollen wir in der vertrauten Nähe dem Kind gleichzeitig Distanz vermitteln. Distanz bedeutet, dass ein Kind lernt sich mitzuteilen, wenn ihm jemand zu nahe kommt und damit die eigene individuelle Grenze des Kindes überschreitet. Wir</w:t>
      </w:r>
      <w:r w:rsidR="006A0E68" w:rsidRPr="00436FA9">
        <w:rPr>
          <w:rFonts w:cstheme="minorHAnsi"/>
        </w:rPr>
        <w:t>,</w:t>
      </w:r>
      <w:r w:rsidRPr="00436FA9">
        <w:rPr>
          <w:rFonts w:cstheme="minorHAnsi"/>
        </w:rPr>
        <w:t xml:space="preserve"> als pädagogisches Personal</w:t>
      </w:r>
      <w:r w:rsidR="006A0E68" w:rsidRPr="00436FA9">
        <w:rPr>
          <w:rFonts w:cstheme="minorHAnsi"/>
        </w:rPr>
        <w:t>,</w:t>
      </w:r>
      <w:r w:rsidRPr="00436FA9">
        <w:rPr>
          <w:rFonts w:cstheme="minorHAnsi"/>
        </w:rPr>
        <w:t xml:space="preserve"> sind Vorbild und so teilen auch wir dem Kind mit</w:t>
      </w:r>
      <w:r w:rsidR="00351E80">
        <w:rPr>
          <w:rFonts w:cstheme="minorHAnsi"/>
        </w:rPr>
        <w:t>, wieviel Nähe für uns o</w:t>
      </w:r>
      <w:r w:rsidRPr="00436FA9">
        <w:rPr>
          <w:rFonts w:cstheme="minorHAnsi"/>
        </w:rPr>
        <w:t xml:space="preserve">k ist und ab wann es uns zu viel wird. Beispielsweise empfinden wir es als unangebracht, wenn ein zehnjähriges Kind kuscheln möchte oder den ständigen, intensiven Körperkontakt sucht. Wir </w:t>
      </w:r>
      <w:r w:rsidR="006A0E68" w:rsidRPr="00436FA9">
        <w:rPr>
          <w:rFonts w:cstheme="minorHAnsi"/>
        </w:rPr>
        <w:t>weisen das Kind dann freundlich</w:t>
      </w:r>
      <w:r w:rsidRPr="00436FA9">
        <w:rPr>
          <w:rFonts w:cstheme="minorHAnsi"/>
        </w:rPr>
        <w:t xml:space="preserve"> aber bestimmt darauf hin, dass wir dies nicht möchten. Zu Distanz- und Grenzüberschreitungen kann es ungewollt im Spiel und Umgang mit anderen Kindern oder aber auch mit Erwachsenen kommen.</w:t>
      </w:r>
    </w:p>
    <w:p w:rsidR="00357E50" w:rsidRPr="00436FA9" w:rsidRDefault="00357E50" w:rsidP="00436FA9">
      <w:pPr>
        <w:pStyle w:val="Listenabsatz"/>
        <w:spacing w:line="276" w:lineRule="auto"/>
        <w:jc w:val="both"/>
        <w:rPr>
          <w:rFonts w:cstheme="minorHAnsi"/>
        </w:rPr>
      </w:pPr>
      <w:r w:rsidRPr="00436FA9">
        <w:rPr>
          <w:rFonts w:cstheme="minorHAnsi"/>
        </w:rPr>
        <w:t>Grenzüberschreitungen passieren immer dann, wenn die persönlichen individuellen Grenzen eines Menschen nicht beachtet und somit verletzt werden. Zu Grenzübersc</w:t>
      </w:r>
      <w:r w:rsidR="00351E80">
        <w:rPr>
          <w:rFonts w:cstheme="minorHAnsi"/>
        </w:rPr>
        <w:t>hreitungen zählen unter anderem:</w:t>
      </w:r>
    </w:p>
    <w:p w:rsidR="00357E50" w:rsidRPr="00436FA9" w:rsidRDefault="00357E50" w:rsidP="00436FA9">
      <w:pPr>
        <w:pStyle w:val="Listenabsatz"/>
        <w:numPr>
          <w:ilvl w:val="0"/>
          <w:numId w:val="13"/>
        </w:numPr>
        <w:spacing w:line="276" w:lineRule="auto"/>
        <w:jc w:val="both"/>
        <w:rPr>
          <w:rFonts w:cstheme="minorHAnsi"/>
        </w:rPr>
      </w:pPr>
      <w:r w:rsidRPr="00436FA9">
        <w:rPr>
          <w:rFonts w:cstheme="minorHAnsi"/>
        </w:rPr>
        <w:t>Körperliche Gewalt</w:t>
      </w:r>
    </w:p>
    <w:p w:rsidR="00357E50" w:rsidRPr="00436FA9" w:rsidRDefault="00357E50" w:rsidP="00436FA9">
      <w:pPr>
        <w:pStyle w:val="Listenabsatz"/>
        <w:numPr>
          <w:ilvl w:val="0"/>
          <w:numId w:val="13"/>
        </w:numPr>
        <w:spacing w:line="276" w:lineRule="auto"/>
        <w:jc w:val="both"/>
        <w:rPr>
          <w:rFonts w:cstheme="minorHAnsi"/>
        </w:rPr>
      </w:pPr>
      <w:r w:rsidRPr="00436FA9">
        <w:rPr>
          <w:rFonts w:cstheme="minorHAnsi"/>
        </w:rPr>
        <w:t>Sexuelle Gewalt und sexuelle Ausnutzung</w:t>
      </w:r>
    </w:p>
    <w:p w:rsidR="00357E50" w:rsidRPr="00436FA9" w:rsidRDefault="00357E50" w:rsidP="00436FA9">
      <w:pPr>
        <w:pStyle w:val="Listenabsatz"/>
        <w:numPr>
          <w:ilvl w:val="0"/>
          <w:numId w:val="13"/>
        </w:numPr>
        <w:spacing w:line="276" w:lineRule="auto"/>
        <w:jc w:val="both"/>
        <w:rPr>
          <w:rFonts w:cstheme="minorHAnsi"/>
        </w:rPr>
      </w:pPr>
      <w:r w:rsidRPr="00436FA9">
        <w:rPr>
          <w:rFonts w:cstheme="minorHAnsi"/>
        </w:rPr>
        <w:t>Machtmissbrauch</w:t>
      </w:r>
    </w:p>
    <w:p w:rsidR="00357E50" w:rsidRPr="00436FA9" w:rsidRDefault="00357E50" w:rsidP="00436FA9">
      <w:pPr>
        <w:pStyle w:val="Listenabsatz"/>
        <w:numPr>
          <w:ilvl w:val="0"/>
          <w:numId w:val="13"/>
        </w:numPr>
        <w:spacing w:line="276" w:lineRule="auto"/>
        <w:jc w:val="both"/>
        <w:rPr>
          <w:rFonts w:cstheme="minorHAnsi"/>
        </w:rPr>
      </w:pPr>
      <w:r w:rsidRPr="00436FA9">
        <w:rPr>
          <w:rFonts w:cstheme="minorHAnsi"/>
        </w:rPr>
        <w:t>Psychische, verbale Gewalt (herabsetzen, abwerten, bloßstellen, ausgrenzen,  bedrohen)</w:t>
      </w:r>
    </w:p>
    <w:p w:rsidR="00357E50" w:rsidRPr="00436FA9" w:rsidRDefault="00357E50" w:rsidP="00436FA9">
      <w:pPr>
        <w:pStyle w:val="Listenabsatz"/>
        <w:numPr>
          <w:ilvl w:val="0"/>
          <w:numId w:val="13"/>
        </w:numPr>
        <w:spacing w:line="276" w:lineRule="auto"/>
        <w:jc w:val="both"/>
        <w:rPr>
          <w:rFonts w:cstheme="minorHAnsi"/>
        </w:rPr>
      </w:pPr>
      <w:r w:rsidRPr="00436FA9">
        <w:rPr>
          <w:rFonts w:cstheme="minorHAnsi"/>
        </w:rPr>
        <w:t>Ausnutzung von Abhängigkeiten</w:t>
      </w:r>
    </w:p>
    <w:p w:rsidR="00351E80" w:rsidRDefault="00351E80" w:rsidP="00436FA9">
      <w:pPr>
        <w:pStyle w:val="Listenabsatz"/>
        <w:spacing w:line="276" w:lineRule="auto"/>
        <w:jc w:val="both"/>
        <w:rPr>
          <w:rFonts w:cstheme="minorHAnsi"/>
        </w:rPr>
      </w:pPr>
    </w:p>
    <w:p w:rsidR="003F10B1" w:rsidRPr="00436FA9" w:rsidRDefault="00357E50" w:rsidP="00436FA9">
      <w:pPr>
        <w:pStyle w:val="Listenabsatz"/>
        <w:spacing w:line="276" w:lineRule="auto"/>
        <w:jc w:val="both"/>
        <w:rPr>
          <w:rFonts w:cstheme="minorHAnsi"/>
        </w:rPr>
      </w:pPr>
      <w:r w:rsidRPr="00436FA9">
        <w:rPr>
          <w:rFonts w:cstheme="minorHAnsi"/>
        </w:rPr>
        <w:t>Das Kind soll lernen die jeweilige Situation richtig einzuschätzen und entsprechend darauf zu reagieren.</w:t>
      </w:r>
    </w:p>
    <w:p w:rsidR="00403B91" w:rsidRPr="00436FA9" w:rsidRDefault="00646184" w:rsidP="00436FA9">
      <w:pPr>
        <w:spacing w:line="276" w:lineRule="auto"/>
        <w:ind w:firstLine="360"/>
        <w:jc w:val="both"/>
        <w:rPr>
          <w:rFonts w:cstheme="minorHAnsi"/>
          <w:b/>
        </w:rPr>
      </w:pPr>
      <w:r w:rsidRPr="00436FA9">
        <w:rPr>
          <w:rFonts w:cstheme="minorHAnsi"/>
          <w:b/>
        </w:rPr>
        <w:t>3.1 Schutz der Intimsphäre in Pflegesituationen</w:t>
      </w:r>
    </w:p>
    <w:p w:rsidR="003F10B1" w:rsidRDefault="00646184" w:rsidP="00436FA9">
      <w:pPr>
        <w:spacing w:line="276" w:lineRule="auto"/>
        <w:ind w:left="708"/>
        <w:jc w:val="both"/>
        <w:rPr>
          <w:rFonts w:cstheme="minorHAnsi"/>
        </w:rPr>
      </w:pPr>
      <w:r w:rsidRPr="00436FA9">
        <w:rPr>
          <w:rFonts w:cstheme="minorHAnsi"/>
        </w:rPr>
        <w:t>Wichtig ist uns</w:t>
      </w:r>
      <w:r w:rsidR="006A0E68" w:rsidRPr="00436FA9">
        <w:rPr>
          <w:rFonts w:cstheme="minorHAnsi"/>
        </w:rPr>
        <w:t>,</w:t>
      </w:r>
      <w:r w:rsidRPr="00436FA9">
        <w:rPr>
          <w:rFonts w:cstheme="minorHAnsi"/>
        </w:rPr>
        <w:t xml:space="preserve"> das</w:t>
      </w:r>
      <w:r w:rsidR="006A0E68" w:rsidRPr="00436FA9">
        <w:rPr>
          <w:rFonts w:cstheme="minorHAnsi"/>
        </w:rPr>
        <w:t>s</w:t>
      </w:r>
      <w:r w:rsidRPr="00436FA9">
        <w:rPr>
          <w:rFonts w:cstheme="minorHAnsi"/>
        </w:rPr>
        <w:t xml:space="preserve"> die Intimsphäre eine</w:t>
      </w:r>
      <w:r w:rsidR="006A0E68" w:rsidRPr="00436FA9">
        <w:rPr>
          <w:rFonts w:cstheme="minorHAnsi"/>
        </w:rPr>
        <w:t>s</w:t>
      </w:r>
      <w:r w:rsidRPr="00436FA9">
        <w:rPr>
          <w:rFonts w:cstheme="minorHAnsi"/>
        </w:rPr>
        <w:t xml:space="preserve"> jedes Kindes geschützt und geachtet wird, sowohl von uns</w:t>
      </w:r>
      <w:r w:rsidR="00351E80">
        <w:rPr>
          <w:rFonts w:cstheme="minorHAnsi"/>
        </w:rPr>
        <w:t xml:space="preserve">erem pädagogischen Personal, </w:t>
      </w:r>
      <w:r w:rsidR="008D5BE2" w:rsidRPr="00436FA9">
        <w:rPr>
          <w:rFonts w:cstheme="minorHAnsi"/>
        </w:rPr>
        <w:t>als</w:t>
      </w:r>
      <w:r w:rsidRPr="00436FA9">
        <w:rPr>
          <w:rFonts w:cstheme="minorHAnsi"/>
        </w:rPr>
        <w:t xml:space="preserve"> auch von den andere Kindern. Wenn es zu Pfleges</w:t>
      </w:r>
      <w:r w:rsidR="008D5BE2" w:rsidRPr="00436FA9">
        <w:rPr>
          <w:rFonts w:cstheme="minorHAnsi"/>
        </w:rPr>
        <w:t>ituationen (sprich Wickeln, Einc</w:t>
      </w:r>
      <w:r w:rsidRPr="00436FA9">
        <w:rPr>
          <w:rFonts w:cstheme="minorHAnsi"/>
        </w:rPr>
        <w:t>remen, ect. ) kommt, achten wir darauf, dass dies</w:t>
      </w:r>
      <w:r w:rsidR="008D5BE2" w:rsidRPr="00436FA9">
        <w:rPr>
          <w:rFonts w:cstheme="minorHAnsi"/>
        </w:rPr>
        <w:t>e</w:t>
      </w:r>
      <w:r w:rsidRPr="00436FA9">
        <w:rPr>
          <w:rFonts w:cstheme="minorHAnsi"/>
        </w:rPr>
        <w:t xml:space="preserve"> in geschützten aber einsehbaren Räumen stattfinden. </w:t>
      </w:r>
      <w:r w:rsidR="0042078A" w:rsidRPr="00436FA9">
        <w:rPr>
          <w:rFonts w:cstheme="minorHAnsi"/>
        </w:rPr>
        <w:t xml:space="preserve"> Beim Toilettengang bieten wir Hilfe bei jüngeren Kindern an. Wir nehmen auch hier die individuellen Bedürfnisse der Kinder und den Wunsch nach Intimsphäre ernst und kündigen Handlungen an, damit die Kinder sich sicher fühlen können. Es wird auch darauf geachtet,  dass Toilettengänge nicht durch andere Kinder gestört werden. Wenn es nötig ist, das</w:t>
      </w:r>
      <w:r w:rsidR="008D5BE2" w:rsidRPr="00436FA9">
        <w:rPr>
          <w:rFonts w:cstheme="minorHAnsi"/>
        </w:rPr>
        <w:t>s</w:t>
      </w:r>
      <w:r w:rsidR="0042078A" w:rsidRPr="00436FA9">
        <w:rPr>
          <w:rFonts w:cstheme="minorHAnsi"/>
        </w:rPr>
        <w:t xml:space="preserve"> die Toilette von pädagogischem Personal betreten wird, wird dies verbal vorher von der betreffe</w:t>
      </w:r>
      <w:r w:rsidR="003F10B1" w:rsidRPr="00436FA9">
        <w:rPr>
          <w:rFonts w:cstheme="minorHAnsi"/>
        </w:rPr>
        <w:t xml:space="preserve">nden Person angekündigt, so dass </w:t>
      </w:r>
      <w:r w:rsidR="0042078A" w:rsidRPr="00436FA9">
        <w:rPr>
          <w:rFonts w:cstheme="minorHAnsi"/>
        </w:rPr>
        <w:t>kein „Überraschungsmoment“ entstehen kann.</w:t>
      </w:r>
      <w:r w:rsidR="003F10B1" w:rsidRPr="00436FA9">
        <w:rPr>
          <w:rFonts w:cstheme="minorHAnsi"/>
        </w:rPr>
        <w:t xml:space="preserve"> Wenn </w:t>
      </w:r>
      <w:r w:rsidR="00351E80">
        <w:rPr>
          <w:rFonts w:cstheme="minorHAnsi"/>
        </w:rPr>
        <w:t xml:space="preserve">es nötig ist, dass Kinder sich entkleiden und </w:t>
      </w:r>
      <w:r w:rsidR="00351E80">
        <w:rPr>
          <w:rFonts w:cstheme="minorHAnsi"/>
        </w:rPr>
        <w:lastRenderedPageBreak/>
        <w:t>u</w:t>
      </w:r>
      <w:r w:rsidR="003F10B1" w:rsidRPr="00436FA9">
        <w:rPr>
          <w:rFonts w:cstheme="minorHAnsi"/>
        </w:rPr>
        <w:t>mziehen (Sportsachen, Badesachen, ect.) wird darauf geachtet, dass dies in einem eigenen Raum geschehen kann, der jedoch nicht verschlossen ist.</w:t>
      </w:r>
    </w:p>
    <w:p w:rsidR="007E78BB" w:rsidRDefault="007E78BB" w:rsidP="00436FA9">
      <w:pPr>
        <w:spacing w:line="276" w:lineRule="auto"/>
        <w:ind w:left="708"/>
        <w:jc w:val="both"/>
        <w:rPr>
          <w:rFonts w:cstheme="minorHAnsi"/>
        </w:rPr>
      </w:pPr>
    </w:p>
    <w:p w:rsidR="0042078A" w:rsidRPr="00436FA9" w:rsidRDefault="0005137F" w:rsidP="00436FA9">
      <w:pPr>
        <w:spacing w:line="276" w:lineRule="auto"/>
        <w:ind w:firstLine="360"/>
        <w:jc w:val="both"/>
        <w:rPr>
          <w:rFonts w:cstheme="minorHAnsi"/>
          <w:b/>
        </w:rPr>
      </w:pPr>
      <w:r w:rsidRPr="00436FA9">
        <w:rPr>
          <w:rFonts w:cstheme="minorHAnsi"/>
          <w:b/>
        </w:rPr>
        <w:t xml:space="preserve">3.2 </w:t>
      </w:r>
      <w:r w:rsidR="0042078A" w:rsidRPr="00436FA9">
        <w:rPr>
          <w:rFonts w:cstheme="minorHAnsi"/>
          <w:b/>
        </w:rPr>
        <w:t>Rückzugsorte und Ruheräume</w:t>
      </w:r>
    </w:p>
    <w:p w:rsidR="00603AC0" w:rsidRPr="00436FA9" w:rsidRDefault="0042078A" w:rsidP="00436FA9">
      <w:pPr>
        <w:spacing w:line="276" w:lineRule="auto"/>
        <w:ind w:left="705"/>
        <w:jc w:val="both"/>
        <w:rPr>
          <w:rFonts w:cstheme="minorHAnsi"/>
        </w:rPr>
      </w:pPr>
      <w:r w:rsidRPr="00436FA9">
        <w:rPr>
          <w:rFonts w:cstheme="minorHAnsi"/>
        </w:rPr>
        <w:t>Viele Kinder haben während des Tages das Bedürfnis nach Ruhe und Entspannung. Um diesem Bedürfnis der Kinder gerecht zu werden haben wir in unseren Räumen „Kuschelecken“ und Ruheplätze</w:t>
      </w:r>
      <w:r w:rsidR="0005137F" w:rsidRPr="00436FA9">
        <w:rPr>
          <w:rFonts w:cstheme="minorHAnsi"/>
        </w:rPr>
        <w:t>. Diese bieten den Kindern einen Rückzugsort der Ruhe. Dabei achten wir darauf, dass diese Rückzugsorte neben der Möglichkeit der Abgrenzung</w:t>
      </w:r>
      <w:r w:rsidR="00603AC0" w:rsidRPr="00436FA9">
        <w:rPr>
          <w:rFonts w:cstheme="minorHAnsi"/>
        </w:rPr>
        <w:t xml:space="preserve"> in Form von z</w:t>
      </w:r>
      <w:r w:rsidR="0005137F" w:rsidRPr="00436FA9">
        <w:rPr>
          <w:rFonts w:cstheme="minorHAnsi"/>
        </w:rPr>
        <w:t xml:space="preserve">.B. einer „Höhle“ trotzdem durch das pädagogische Personal einsehbar sind. Das gleiche gilt </w:t>
      </w:r>
      <w:r w:rsidR="008D5BE2" w:rsidRPr="00436FA9">
        <w:rPr>
          <w:rFonts w:cstheme="minorHAnsi"/>
        </w:rPr>
        <w:t>für den Außen</w:t>
      </w:r>
      <w:r w:rsidR="0005137F" w:rsidRPr="00436FA9">
        <w:rPr>
          <w:rFonts w:cstheme="minorHAnsi"/>
        </w:rPr>
        <w:t xml:space="preserve">bereich. </w:t>
      </w:r>
    </w:p>
    <w:p w:rsidR="0005137F" w:rsidRPr="00436FA9" w:rsidRDefault="00603AC0" w:rsidP="00436FA9">
      <w:pPr>
        <w:spacing w:line="276" w:lineRule="auto"/>
        <w:ind w:firstLine="360"/>
        <w:jc w:val="both"/>
        <w:rPr>
          <w:rFonts w:cstheme="minorHAnsi"/>
          <w:b/>
        </w:rPr>
      </w:pPr>
      <w:r w:rsidRPr="00436FA9">
        <w:rPr>
          <w:rFonts w:cstheme="minorHAnsi"/>
          <w:b/>
        </w:rPr>
        <w:t>3.2.1</w:t>
      </w:r>
      <w:r w:rsidR="0005137F" w:rsidRPr="00436FA9">
        <w:rPr>
          <w:rFonts w:cstheme="minorHAnsi"/>
          <w:b/>
        </w:rPr>
        <w:t xml:space="preserve"> Schlafsituation (Kindergartenbereich)</w:t>
      </w:r>
    </w:p>
    <w:p w:rsidR="00357E50" w:rsidRPr="00436FA9" w:rsidRDefault="0005137F" w:rsidP="00436FA9">
      <w:pPr>
        <w:spacing w:line="276" w:lineRule="auto"/>
        <w:ind w:left="705"/>
        <w:jc w:val="both"/>
        <w:rPr>
          <w:rFonts w:cstheme="minorHAnsi"/>
        </w:rPr>
      </w:pPr>
      <w:r w:rsidRPr="00436FA9">
        <w:rPr>
          <w:rFonts w:cstheme="minorHAnsi"/>
        </w:rPr>
        <w:t>Jedes Kind</w:t>
      </w:r>
      <w:r w:rsidR="00FA50D6" w:rsidRPr="00436FA9">
        <w:rPr>
          <w:rFonts w:cstheme="minorHAnsi"/>
        </w:rPr>
        <w:t>,</w:t>
      </w:r>
      <w:r w:rsidRPr="00436FA9">
        <w:rPr>
          <w:rFonts w:cstheme="minorHAnsi"/>
        </w:rPr>
        <w:t xml:space="preserve"> da</w:t>
      </w:r>
      <w:r w:rsidR="00FA50D6" w:rsidRPr="00436FA9">
        <w:rPr>
          <w:rFonts w:cstheme="minorHAnsi"/>
        </w:rPr>
        <w:t>s</w:t>
      </w:r>
      <w:r w:rsidRPr="00436FA9">
        <w:rPr>
          <w:rFonts w:cstheme="minorHAnsi"/>
        </w:rPr>
        <w:t xml:space="preserve"> noch einen Mittagschlaf macht, hat sein eigenes Bett. Der Raum wird durch das pädagogische Personal verdunkelt</w:t>
      </w:r>
      <w:r w:rsidR="00351E80">
        <w:rPr>
          <w:rFonts w:cstheme="minorHAnsi"/>
        </w:rPr>
        <w:t>,</w:t>
      </w:r>
      <w:r w:rsidRPr="00436FA9">
        <w:rPr>
          <w:rFonts w:cstheme="minorHAnsi"/>
        </w:rPr>
        <w:t xml:space="preserve"> wobei aber Rücksicht auf die individuellen Bedürfnisse eines jeden Kindes genommen wird. </w:t>
      </w:r>
      <w:r w:rsidR="00236BA7" w:rsidRPr="00436FA9">
        <w:rPr>
          <w:rFonts w:cstheme="minorHAnsi"/>
        </w:rPr>
        <w:t>Die</w:t>
      </w:r>
      <w:r w:rsidRPr="00436FA9">
        <w:rPr>
          <w:rFonts w:cstheme="minorHAnsi"/>
        </w:rPr>
        <w:t xml:space="preserve"> Kinder </w:t>
      </w:r>
      <w:r w:rsidR="00603AC0" w:rsidRPr="00436FA9">
        <w:rPr>
          <w:rFonts w:cstheme="minorHAnsi"/>
        </w:rPr>
        <w:t xml:space="preserve">werden individuell von unserem pädagogischen Personal </w:t>
      </w:r>
      <w:r w:rsidR="00236BA7" w:rsidRPr="00436FA9">
        <w:rPr>
          <w:rFonts w:cstheme="minorHAnsi"/>
        </w:rPr>
        <w:t>in den Schlaf begleitet</w:t>
      </w:r>
      <w:r w:rsidR="00FA50D6" w:rsidRPr="00436FA9">
        <w:rPr>
          <w:rFonts w:cstheme="minorHAnsi"/>
        </w:rPr>
        <w:t>. D</w:t>
      </w:r>
      <w:r w:rsidR="00603AC0" w:rsidRPr="00436FA9">
        <w:rPr>
          <w:rFonts w:cstheme="minorHAnsi"/>
        </w:rPr>
        <w:t xml:space="preserve">abei </w:t>
      </w:r>
      <w:r w:rsidR="00FA50D6" w:rsidRPr="00436FA9">
        <w:rPr>
          <w:rFonts w:cstheme="minorHAnsi"/>
        </w:rPr>
        <w:t>ist sich unser</w:t>
      </w:r>
      <w:r w:rsidR="00236BA7" w:rsidRPr="00436FA9">
        <w:rPr>
          <w:rFonts w:cstheme="minorHAnsi"/>
        </w:rPr>
        <w:t xml:space="preserve"> pädagogische</w:t>
      </w:r>
      <w:r w:rsidR="00FA50D6" w:rsidRPr="00436FA9">
        <w:rPr>
          <w:rFonts w:cstheme="minorHAnsi"/>
        </w:rPr>
        <w:t>s Personal gerade in dieser besonderen Situation dem individuellen</w:t>
      </w:r>
      <w:r w:rsidR="00236BA7" w:rsidRPr="00436FA9">
        <w:rPr>
          <w:rFonts w:cstheme="minorHAnsi"/>
        </w:rPr>
        <w:t xml:space="preserve"> </w:t>
      </w:r>
      <w:r w:rsidR="00603AC0" w:rsidRPr="00436FA9">
        <w:rPr>
          <w:rFonts w:cstheme="minorHAnsi"/>
        </w:rPr>
        <w:t>Bedürfnis</w:t>
      </w:r>
      <w:r w:rsidR="00FA50D6" w:rsidRPr="00436FA9">
        <w:rPr>
          <w:rFonts w:cstheme="minorHAnsi"/>
        </w:rPr>
        <w:t xml:space="preserve"> </w:t>
      </w:r>
      <w:r w:rsidR="00603AC0" w:rsidRPr="00436FA9">
        <w:rPr>
          <w:rFonts w:cstheme="minorHAnsi"/>
        </w:rPr>
        <w:t>vo</w:t>
      </w:r>
      <w:r w:rsidR="00FA50D6" w:rsidRPr="00436FA9">
        <w:rPr>
          <w:rFonts w:cstheme="minorHAnsi"/>
        </w:rPr>
        <w:t>n Nähe- und Distanz bewusst. Die</w:t>
      </w:r>
      <w:r w:rsidR="00603AC0" w:rsidRPr="00436FA9">
        <w:rPr>
          <w:rFonts w:cstheme="minorHAnsi"/>
        </w:rPr>
        <w:t xml:space="preserve"> Tür zum Schlafraum wird nie ganz gesc</w:t>
      </w:r>
      <w:r w:rsidR="00FA50D6" w:rsidRPr="00436FA9">
        <w:rPr>
          <w:rFonts w:cstheme="minorHAnsi"/>
        </w:rPr>
        <w:t xml:space="preserve">hlossen und ist somit jederzeit </w:t>
      </w:r>
      <w:r w:rsidR="00603AC0" w:rsidRPr="00436FA9">
        <w:rPr>
          <w:rFonts w:cstheme="minorHAnsi"/>
        </w:rPr>
        <w:t xml:space="preserve">einsehbar. </w:t>
      </w:r>
    </w:p>
    <w:p w:rsidR="00603AC0" w:rsidRPr="00436FA9" w:rsidRDefault="00603AC0" w:rsidP="00436FA9">
      <w:pPr>
        <w:spacing w:line="276" w:lineRule="auto"/>
        <w:ind w:firstLine="360"/>
        <w:jc w:val="both"/>
        <w:rPr>
          <w:rFonts w:cstheme="minorHAnsi"/>
          <w:b/>
        </w:rPr>
      </w:pPr>
      <w:r w:rsidRPr="00436FA9">
        <w:rPr>
          <w:rFonts w:cstheme="minorHAnsi"/>
          <w:b/>
        </w:rPr>
        <w:t>3.2.1 Ruhe und Entspannungsangebote</w:t>
      </w:r>
    </w:p>
    <w:p w:rsidR="00603AC0" w:rsidRPr="00436FA9" w:rsidRDefault="003F10B1" w:rsidP="00436FA9">
      <w:pPr>
        <w:spacing w:line="276" w:lineRule="auto"/>
        <w:ind w:left="705"/>
        <w:jc w:val="both"/>
        <w:rPr>
          <w:rFonts w:cstheme="minorHAnsi"/>
        </w:rPr>
      </w:pPr>
      <w:r w:rsidRPr="00436FA9">
        <w:rPr>
          <w:rFonts w:cstheme="minorHAnsi"/>
        </w:rPr>
        <w:t>We</w:t>
      </w:r>
      <w:r w:rsidR="00603AC0" w:rsidRPr="00436FA9">
        <w:rPr>
          <w:rFonts w:cstheme="minorHAnsi"/>
        </w:rPr>
        <w:t>nn durch das pädagogische Personal Meditationen und Entspannungstechniken angeboten werden bz</w:t>
      </w:r>
      <w:r w:rsidR="00FA50D6" w:rsidRPr="00436FA9">
        <w:rPr>
          <w:rFonts w:cstheme="minorHAnsi"/>
        </w:rPr>
        <w:t>w. sich die Kinder gegenseitig m</w:t>
      </w:r>
      <w:r w:rsidR="00603AC0" w:rsidRPr="00436FA9">
        <w:rPr>
          <w:rFonts w:cstheme="minorHAnsi"/>
        </w:rPr>
        <w:t xml:space="preserve">assieren und anfassen, wird auch hier auf die persönliche Grenze eines jeden einzelnen Kindes geachtet. Kein Kind muss mitmachen oder </w:t>
      </w:r>
      <w:r w:rsidRPr="00436FA9">
        <w:rPr>
          <w:rFonts w:cstheme="minorHAnsi"/>
        </w:rPr>
        <w:t>wird zu etwas gezwungen</w:t>
      </w:r>
      <w:r w:rsidR="00351E80">
        <w:rPr>
          <w:rFonts w:cstheme="minorHAnsi"/>
        </w:rPr>
        <w:t>,</w:t>
      </w:r>
      <w:r w:rsidR="00FA50D6" w:rsidRPr="00436FA9">
        <w:rPr>
          <w:rFonts w:cstheme="minorHAnsi"/>
        </w:rPr>
        <w:t xml:space="preserve"> was es nicht mag</w:t>
      </w:r>
      <w:r w:rsidRPr="00436FA9">
        <w:rPr>
          <w:rFonts w:cstheme="minorHAnsi"/>
        </w:rPr>
        <w:t xml:space="preserve">. </w:t>
      </w:r>
    </w:p>
    <w:p w:rsidR="00357E50" w:rsidRPr="009C2FDC" w:rsidRDefault="00DA7B68" w:rsidP="009C2FDC">
      <w:pPr>
        <w:pStyle w:val="Listenabsatz"/>
        <w:numPr>
          <w:ilvl w:val="0"/>
          <w:numId w:val="2"/>
        </w:numPr>
        <w:spacing w:line="276" w:lineRule="auto"/>
        <w:jc w:val="both"/>
        <w:rPr>
          <w:rFonts w:cstheme="minorHAnsi"/>
          <w:b/>
        </w:rPr>
      </w:pPr>
      <w:r w:rsidRPr="009C2FDC">
        <w:rPr>
          <w:rFonts w:cstheme="minorHAnsi"/>
          <w:b/>
          <w:color w:val="00B0F0"/>
        </w:rPr>
        <w:t xml:space="preserve">Macht und Machtmissbrauch </w:t>
      </w:r>
    </w:p>
    <w:p w:rsidR="00431BEB" w:rsidRPr="009C2FDC" w:rsidRDefault="00FA50D6" w:rsidP="009C2FDC">
      <w:pPr>
        <w:spacing w:line="276" w:lineRule="auto"/>
        <w:ind w:left="708"/>
        <w:jc w:val="both"/>
        <w:rPr>
          <w:rFonts w:cstheme="minorHAnsi"/>
        </w:rPr>
      </w:pPr>
      <w:r w:rsidRPr="009C2FDC">
        <w:rPr>
          <w:rFonts w:cstheme="minorHAnsi"/>
          <w:b/>
        </w:rPr>
        <w:t>„</w:t>
      </w:r>
      <w:r w:rsidR="00DA7B68" w:rsidRPr="00436FA9">
        <w:rPr>
          <w:rFonts w:cstheme="minorHAnsi"/>
        </w:rPr>
        <w:t>Macht ist die Fähigkeit, eine oder mehrere Personen zu einem bestimmten Denken und/ oder Verhalten zu führen</w:t>
      </w:r>
      <w:r w:rsidRPr="00436FA9">
        <w:rPr>
          <w:rFonts w:cstheme="minorHAnsi"/>
        </w:rPr>
        <w:t>“</w:t>
      </w:r>
      <w:r w:rsidR="00DA7B68" w:rsidRPr="00436FA9">
        <w:rPr>
          <w:rFonts w:cstheme="minorHAnsi"/>
        </w:rPr>
        <w:t>. Diese Definition</w:t>
      </w:r>
      <w:r w:rsidR="003025C3" w:rsidRPr="00436FA9">
        <w:rPr>
          <w:rFonts w:cstheme="minorHAnsi"/>
        </w:rPr>
        <w:t xml:space="preserve"> (Spektrum.de /Lexikon der Wissenschaft) </w:t>
      </w:r>
      <w:r w:rsidR="00DA7B68" w:rsidRPr="00436FA9">
        <w:rPr>
          <w:rFonts w:cstheme="minorHAnsi"/>
        </w:rPr>
        <w:t xml:space="preserve"> zeigt, dass Macht weder positiv noch negativ sein muss. Macht beinhaltet speziell für uns als pädagogisches Personal auch Verantwortung. Ein Großteil der Verantwortung liegt darin, das Wohl der Kinder zu gewährleisten, sowie der Aufsichtspflicht nachzukommen. Wenn wir in diesen Bereichen von Macht sprechen, meint dies das vorausschauende Handeln zum Wohle des Kindes. So ist Macht in diesem Sinne nicht Machtmissbrauch sondern Machtgebrauch. Situationen in denen Macht gebraucht wird, müssen immer pädagogisch nachvollziehbar sein. Machtmissbrauch liegt immer dann vor, wenn Macht ohne nachvollziehbare, ethnisch vertretbare Gründe bzw. ohne ein</w:t>
      </w:r>
      <w:r w:rsidR="003025C3" w:rsidRPr="00436FA9">
        <w:rPr>
          <w:rFonts w:cstheme="minorHAnsi"/>
        </w:rPr>
        <w:t>e Rechtfertigung dieser Gründe a</w:t>
      </w:r>
      <w:r w:rsidR="00DA7B68" w:rsidRPr="00436FA9">
        <w:rPr>
          <w:rFonts w:cstheme="minorHAnsi"/>
        </w:rPr>
        <w:t>usgeübt wird und lediglich für egoistische Zwecke genutzt  wird. Wer seine Ma</w:t>
      </w:r>
      <w:r w:rsidR="00351E80">
        <w:rPr>
          <w:rFonts w:cstheme="minorHAnsi"/>
        </w:rPr>
        <w:t>cht missbraucht zielt darauf ab</w:t>
      </w:r>
      <w:r w:rsidR="00DA7B68" w:rsidRPr="00436FA9">
        <w:rPr>
          <w:rFonts w:cstheme="minorHAnsi"/>
        </w:rPr>
        <w:t xml:space="preserve"> sich über  andere zu stellen, indem er diese ernied</w:t>
      </w:r>
      <w:r w:rsidR="00351E80">
        <w:rPr>
          <w:rFonts w:cstheme="minorHAnsi"/>
        </w:rPr>
        <w:t>rigt, sei es auf intellektuellen, moralischen</w:t>
      </w:r>
      <w:r w:rsidR="00DA7B68" w:rsidRPr="00436FA9">
        <w:rPr>
          <w:rFonts w:cstheme="minorHAnsi"/>
        </w:rPr>
        <w:t xml:space="preserve"> oder </w:t>
      </w:r>
      <w:r w:rsidR="00351E80">
        <w:rPr>
          <w:rFonts w:cstheme="minorHAnsi"/>
        </w:rPr>
        <w:t xml:space="preserve">in </w:t>
      </w:r>
      <w:r w:rsidR="00DA7B68" w:rsidRPr="00436FA9">
        <w:rPr>
          <w:rFonts w:cstheme="minorHAnsi"/>
        </w:rPr>
        <w:t>praktischen Bereichen mit Zwang. Letzteres ist den anderen Menschen besonders bedrohlich und es kommt zu Angst und Unsicherheiten.</w:t>
      </w:r>
      <w:r w:rsidR="009C2FDC">
        <w:rPr>
          <w:rFonts w:cstheme="minorHAnsi"/>
        </w:rPr>
        <w:t xml:space="preserve"> </w:t>
      </w:r>
      <w:r w:rsidR="00DA7B68" w:rsidRPr="009C2FDC">
        <w:rPr>
          <w:rFonts w:cstheme="minorHAnsi"/>
        </w:rPr>
        <w:t>Unter</w:t>
      </w:r>
      <w:r w:rsidR="00351E80">
        <w:rPr>
          <w:rFonts w:cstheme="minorHAnsi"/>
        </w:rPr>
        <w:t xml:space="preserve"> Missbrauch einer Machtposition</w:t>
      </w:r>
      <w:r w:rsidR="00DA7B68" w:rsidRPr="009C2FDC">
        <w:rPr>
          <w:rFonts w:cstheme="minorHAnsi"/>
        </w:rPr>
        <w:t xml:space="preserve"> vers</w:t>
      </w:r>
      <w:r w:rsidR="003025C3" w:rsidRPr="009C2FDC">
        <w:rPr>
          <w:rFonts w:cstheme="minorHAnsi"/>
        </w:rPr>
        <w:t>teht man auch das absichtliche Schädigen, Schikanieren oder B</w:t>
      </w:r>
      <w:r w:rsidR="00DA7B68" w:rsidRPr="009C2FDC">
        <w:rPr>
          <w:rFonts w:cstheme="minorHAnsi"/>
        </w:rPr>
        <w:t>enachtei</w:t>
      </w:r>
      <w:r w:rsidR="003025C3" w:rsidRPr="009C2FDC">
        <w:rPr>
          <w:rFonts w:cstheme="minorHAnsi"/>
        </w:rPr>
        <w:t xml:space="preserve">ligen einer Person. Daher ist </w:t>
      </w:r>
      <w:r w:rsidR="00DA7B68" w:rsidRPr="009C2FDC">
        <w:rPr>
          <w:rFonts w:cstheme="minorHAnsi"/>
        </w:rPr>
        <w:t>für</w:t>
      </w:r>
      <w:r w:rsidR="003025C3" w:rsidRPr="009C2FDC">
        <w:rPr>
          <w:rFonts w:cstheme="minorHAnsi"/>
        </w:rPr>
        <w:t xml:space="preserve"> eine seriöse und gute</w:t>
      </w:r>
      <w:r w:rsidR="00DA7B68" w:rsidRPr="009C2FDC">
        <w:rPr>
          <w:rFonts w:cstheme="minorHAnsi"/>
        </w:rPr>
        <w:t xml:space="preserve"> pädagogische Arbeit besonders die Transparenz,</w:t>
      </w:r>
      <w:r w:rsidR="003025C3" w:rsidRPr="009C2FDC">
        <w:rPr>
          <w:rFonts w:cstheme="minorHAnsi"/>
        </w:rPr>
        <w:t xml:space="preserve"> eine</w:t>
      </w:r>
      <w:r w:rsidR="00DA7B68" w:rsidRPr="009C2FDC">
        <w:rPr>
          <w:rFonts w:cstheme="minorHAnsi"/>
        </w:rPr>
        <w:t xml:space="preserve"> genaue</w:t>
      </w:r>
      <w:r w:rsidR="003025C3" w:rsidRPr="009C2FDC">
        <w:rPr>
          <w:rFonts w:cstheme="minorHAnsi"/>
        </w:rPr>
        <w:t xml:space="preserve"> und gute  Absprache innerhalb des pädagogischen Teams</w:t>
      </w:r>
      <w:r w:rsidR="00DA7B68" w:rsidRPr="009C2FDC">
        <w:rPr>
          <w:rFonts w:cstheme="minorHAnsi"/>
        </w:rPr>
        <w:t xml:space="preserve"> und einsichtige Orte nötig</w:t>
      </w:r>
      <w:r w:rsidR="00351E80">
        <w:rPr>
          <w:rFonts w:cstheme="minorHAnsi"/>
        </w:rPr>
        <w:t>,</w:t>
      </w:r>
      <w:r w:rsidR="00DA7B68" w:rsidRPr="009C2FDC">
        <w:rPr>
          <w:rFonts w:cstheme="minorHAnsi"/>
        </w:rPr>
        <w:t xml:space="preserve"> um diesen Machtmissbrauch zu verhindern. Ebenso ist es immens wichtig, das</w:t>
      </w:r>
      <w:r w:rsidR="003025C3" w:rsidRPr="009C2FDC">
        <w:rPr>
          <w:rFonts w:cstheme="minorHAnsi"/>
        </w:rPr>
        <w:t>s</w:t>
      </w:r>
      <w:r w:rsidR="00467777" w:rsidRPr="009C2FDC">
        <w:rPr>
          <w:rFonts w:cstheme="minorHAnsi"/>
        </w:rPr>
        <w:t xml:space="preserve"> eine</w:t>
      </w:r>
      <w:r w:rsidR="00DA7B68" w:rsidRPr="009C2FDC">
        <w:rPr>
          <w:rFonts w:cstheme="minorHAnsi"/>
        </w:rPr>
        <w:t xml:space="preserve"> herausfor</w:t>
      </w:r>
      <w:r w:rsidR="00467777" w:rsidRPr="009C2FDC">
        <w:rPr>
          <w:rFonts w:cstheme="minorHAnsi"/>
        </w:rPr>
        <w:t xml:space="preserve">dernde und </w:t>
      </w:r>
      <w:r w:rsidR="00467777" w:rsidRPr="009C2FDC">
        <w:rPr>
          <w:rFonts w:cstheme="minorHAnsi"/>
        </w:rPr>
        <w:lastRenderedPageBreak/>
        <w:t>kritische Situation</w:t>
      </w:r>
      <w:r w:rsidR="00DA7B68" w:rsidRPr="009C2FDC">
        <w:rPr>
          <w:rFonts w:cstheme="minorHAnsi"/>
        </w:rPr>
        <w:t xml:space="preserve"> im pädagogischen Alltag dokumentiert</w:t>
      </w:r>
      <w:r w:rsidR="003025C3" w:rsidRPr="009C2FDC">
        <w:rPr>
          <w:rFonts w:cstheme="minorHAnsi"/>
        </w:rPr>
        <w:t xml:space="preserve"> und im pädagogischen Team besprochen</w:t>
      </w:r>
      <w:r w:rsidR="00DA7B68" w:rsidRPr="009C2FDC">
        <w:rPr>
          <w:rFonts w:cstheme="minorHAnsi"/>
        </w:rPr>
        <w:t xml:space="preserve"> w</w:t>
      </w:r>
      <w:r w:rsidR="00467777" w:rsidRPr="009C2FDC">
        <w:rPr>
          <w:rFonts w:cstheme="minorHAnsi"/>
        </w:rPr>
        <w:t>ird</w:t>
      </w:r>
      <w:r w:rsidR="00DA7B68" w:rsidRPr="009C2FDC">
        <w:rPr>
          <w:rFonts w:cstheme="minorHAnsi"/>
        </w:rPr>
        <w:t>.</w:t>
      </w:r>
      <w:r w:rsidR="00431BEB" w:rsidRPr="009C2FDC">
        <w:rPr>
          <w:rFonts w:cstheme="minorHAnsi"/>
        </w:rPr>
        <w:t xml:space="preserve"> In unseren Einrichtungen hat Gewalt keinen Platz. Weder unter den Kindern, noch zwischen einem pädagogischen Mitarbeiter und ein</w:t>
      </w:r>
      <w:r w:rsidR="003025C3" w:rsidRPr="009C2FDC">
        <w:rPr>
          <w:rFonts w:cstheme="minorHAnsi"/>
        </w:rPr>
        <w:t>em Kind. Übergriffigkeiten egal welcher</w:t>
      </w:r>
      <w:r w:rsidR="00431BEB" w:rsidRPr="009C2FDC">
        <w:rPr>
          <w:rFonts w:cstheme="minorHAnsi"/>
        </w:rPr>
        <w:t xml:space="preserve"> Art werden vom pädagogischen Personal nicht ignoriert, sondern es wir</w:t>
      </w:r>
      <w:r w:rsidR="00BF43D5" w:rsidRPr="009C2FDC">
        <w:rPr>
          <w:rFonts w:cstheme="minorHAnsi"/>
        </w:rPr>
        <w:t>d</w:t>
      </w:r>
      <w:r w:rsidR="00431BEB" w:rsidRPr="009C2FDC">
        <w:rPr>
          <w:rFonts w:cstheme="minorHAnsi"/>
        </w:rPr>
        <w:t xml:space="preserve"> direkt reagiert und gren</w:t>
      </w:r>
      <w:r w:rsidR="003025C3" w:rsidRPr="009C2FDC">
        <w:rPr>
          <w:rFonts w:cstheme="minorHAnsi"/>
        </w:rPr>
        <w:t>zverletzendes Verhalten</w:t>
      </w:r>
      <w:r w:rsidR="00431BEB" w:rsidRPr="009C2FDC">
        <w:rPr>
          <w:rFonts w:cstheme="minorHAnsi"/>
        </w:rPr>
        <w:t xml:space="preserve"> gestoppt</w:t>
      </w:r>
      <w:r w:rsidR="003025C3" w:rsidRPr="009C2FDC">
        <w:rPr>
          <w:rFonts w:cstheme="minorHAnsi"/>
        </w:rPr>
        <w:t xml:space="preserve"> und die Situation in entsprechender Art und Weise aufgelöst</w:t>
      </w:r>
      <w:r w:rsidR="00431BEB" w:rsidRPr="009C2FDC">
        <w:rPr>
          <w:rFonts w:cstheme="minorHAnsi"/>
        </w:rPr>
        <w:t xml:space="preserve">. </w:t>
      </w:r>
    </w:p>
    <w:p w:rsidR="003C7920" w:rsidRPr="00436FA9" w:rsidRDefault="003C7920" w:rsidP="00436FA9">
      <w:pPr>
        <w:spacing w:line="276" w:lineRule="auto"/>
        <w:ind w:left="360"/>
        <w:jc w:val="both"/>
        <w:rPr>
          <w:rFonts w:cstheme="minorHAnsi"/>
          <w:b/>
        </w:rPr>
      </w:pPr>
      <w:r w:rsidRPr="00436FA9">
        <w:rPr>
          <w:rFonts w:cstheme="minorHAnsi"/>
          <w:b/>
        </w:rPr>
        <w:t xml:space="preserve">4.1 </w:t>
      </w:r>
      <w:r w:rsidR="00467777" w:rsidRPr="00436FA9">
        <w:rPr>
          <w:rFonts w:cstheme="minorHAnsi"/>
          <w:b/>
        </w:rPr>
        <w:t xml:space="preserve">Arten </w:t>
      </w:r>
      <w:r w:rsidRPr="00436FA9">
        <w:rPr>
          <w:rFonts w:cstheme="minorHAnsi"/>
          <w:b/>
        </w:rPr>
        <w:t>von Macht und Gewalt</w:t>
      </w:r>
    </w:p>
    <w:p w:rsidR="003C7920" w:rsidRPr="00436FA9" w:rsidRDefault="003C7920" w:rsidP="00436FA9">
      <w:pPr>
        <w:spacing w:line="276" w:lineRule="auto"/>
        <w:ind w:left="360" w:firstLine="348"/>
        <w:jc w:val="both"/>
        <w:rPr>
          <w:rFonts w:cstheme="minorHAnsi"/>
          <w:u w:val="single"/>
        </w:rPr>
      </w:pPr>
      <w:r w:rsidRPr="00436FA9">
        <w:rPr>
          <w:rFonts w:cstheme="minorHAnsi"/>
          <w:u w:val="single"/>
        </w:rPr>
        <w:t>Physische Gewalt</w:t>
      </w:r>
    </w:p>
    <w:p w:rsidR="003C7920" w:rsidRPr="00436FA9" w:rsidRDefault="003C7920" w:rsidP="00436FA9">
      <w:pPr>
        <w:spacing w:line="276" w:lineRule="auto"/>
        <w:ind w:left="708"/>
        <w:jc w:val="both"/>
        <w:rPr>
          <w:rFonts w:cstheme="minorHAnsi"/>
        </w:rPr>
      </w:pPr>
      <w:r w:rsidRPr="00436FA9">
        <w:rPr>
          <w:rFonts w:cstheme="minorHAnsi"/>
        </w:rPr>
        <w:t xml:space="preserve">Physische Gewalt meint alle Arten von </w:t>
      </w:r>
      <w:r w:rsidR="00351E80">
        <w:rPr>
          <w:rFonts w:cstheme="minorHAnsi"/>
        </w:rPr>
        <w:t>körperlichem</w:t>
      </w:r>
      <w:r w:rsidRPr="00436FA9">
        <w:rPr>
          <w:rFonts w:cstheme="minorHAnsi"/>
        </w:rPr>
        <w:t>, gewalttätigem Entgegentreten von Personen und Objekten. Diese Handlungen können von einer oder mehreren Personen ausgehen. Unter physischer Gewalt ve</w:t>
      </w:r>
      <w:r w:rsidR="00BF43D5" w:rsidRPr="00436FA9">
        <w:rPr>
          <w:rFonts w:cstheme="minorHAnsi"/>
        </w:rPr>
        <w:t>rsteht man beispielsweise, das H</w:t>
      </w:r>
      <w:r w:rsidRPr="00436FA9">
        <w:rPr>
          <w:rFonts w:cstheme="minorHAnsi"/>
        </w:rPr>
        <w:t>inzufügen von körperlichen Schmerzen, fixieren, festhalten, schlagen, Vandalismus,...</w:t>
      </w:r>
    </w:p>
    <w:p w:rsidR="003C7920" w:rsidRPr="00436FA9" w:rsidRDefault="003C7920" w:rsidP="00436FA9">
      <w:pPr>
        <w:spacing w:line="276" w:lineRule="auto"/>
        <w:ind w:left="360" w:firstLine="348"/>
        <w:jc w:val="both"/>
        <w:rPr>
          <w:rFonts w:cstheme="minorHAnsi"/>
          <w:u w:val="single"/>
        </w:rPr>
      </w:pPr>
      <w:r w:rsidRPr="00436FA9">
        <w:rPr>
          <w:rFonts w:cstheme="minorHAnsi"/>
          <w:u w:val="single"/>
        </w:rPr>
        <w:t>Psychische Gewalt</w:t>
      </w:r>
    </w:p>
    <w:p w:rsidR="003C7920" w:rsidRPr="00436FA9" w:rsidRDefault="003C7920" w:rsidP="00436FA9">
      <w:pPr>
        <w:spacing w:line="276" w:lineRule="auto"/>
        <w:ind w:left="708"/>
        <w:jc w:val="both"/>
        <w:rPr>
          <w:rFonts w:cstheme="minorHAnsi"/>
        </w:rPr>
      </w:pPr>
      <w:r w:rsidRPr="00436FA9">
        <w:rPr>
          <w:rFonts w:cstheme="minorHAnsi"/>
        </w:rPr>
        <w:t>Die Abhängigkeit und das Vertrauen des Gegenübers wird auf der Beziehungsebene ausgenutzt. Hierzu zählen Handlungen, wie ständiges Herabsetzen, Beschämen, Anschreien, Kritisieren oder Demütigen, zu Fehlverhalten zwingen, Bedrängen, Zustand der Angst durch ständige Drohungen, Schuldgefühle einreden, Signale und Bedürfnisse nach emotionaler Zuwendung werden anhaltend und in ausgeprägter Form übersehen und nicht beantwortet, Überbehütung oder Kinder, welche gezwungen sind Erwachsenenrollen einzunehmen.</w:t>
      </w:r>
    </w:p>
    <w:p w:rsidR="003C7920" w:rsidRPr="00436FA9" w:rsidRDefault="003C7920" w:rsidP="00436FA9">
      <w:pPr>
        <w:spacing w:line="276" w:lineRule="auto"/>
        <w:ind w:left="360" w:firstLine="348"/>
        <w:jc w:val="both"/>
        <w:rPr>
          <w:rFonts w:cstheme="minorHAnsi"/>
          <w:u w:val="single"/>
        </w:rPr>
      </w:pPr>
      <w:r w:rsidRPr="00436FA9">
        <w:rPr>
          <w:rFonts w:cstheme="minorHAnsi"/>
          <w:u w:val="single"/>
        </w:rPr>
        <w:t>Sexuelle Übergriffigkeiten</w:t>
      </w:r>
    </w:p>
    <w:p w:rsidR="00431BEB" w:rsidRPr="00436FA9" w:rsidRDefault="003C7920" w:rsidP="00436FA9">
      <w:pPr>
        <w:spacing w:line="276" w:lineRule="auto"/>
        <w:ind w:left="708"/>
        <w:jc w:val="both"/>
        <w:rPr>
          <w:rFonts w:cstheme="minorHAnsi"/>
        </w:rPr>
      </w:pPr>
      <w:r w:rsidRPr="00436FA9">
        <w:rPr>
          <w:rFonts w:cstheme="minorHAnsi"/>
        </w:rPr>
        <w:t>„Ein sexueller Übergriff unter Kindern liegt dann vor, wenn sexuelle Handlungen durch das übergriffige Kind oder einen Erwachsenen erzwungen werden, bzw. das betroffene Kind sie unfreiwillig duldet oder sich unfreiwillig daran beteiligt. Häufig wird dabei ein Machtgefälle zwischen den beteiligten übergriffigen Kindern/ Erwachsenen und betroffenen Kindern ausgenutzt, indem z.B. durch Versprechungen, Anerkennung, Drohung oder körperliche Gewalt Druck ausgeübt wird. Macht und Unfreiwilligkeit sind die zentralen Merkmale von sexuellen Übergriffen unter Kindern.“ (Strohhalm e.V., S.19)</w:t>
      </w:r>
    </w:p>
    <w:p w:rsidR="006B540E" w:rsidRPr="00436FA9" w:rsidRDefault="006B540E" w:rsidP="00436FA9">
      <w:pPr>
        <w:spacing w:line="276" w:lineRule="auto"/>
        <w:jc w:val="both"/>
        <w:rPr>
          <w:rFonts w:cstheme="minorHAnsi"/>
          <w:b/>
        </w:rPr>
      </w:pPr>
      <w:r w:rsidRPr="00436FA9">
        <w:rPr>
          <w:rFonts w:cstheme="minorHAnsi"/>
          <w:b/>
        </w:rPr>
        <w:t xml:space="preserve">       </w:t>
      </w:r>
      <w:r w:rsidR="00431BEB" w:rsidRPr="00436FA9">
        <w:rPr>
          <w:rFonts w:cstheme="minorHAnsi"/>
          <w:b/>
        </w:rPr>
        <w:t>4.2. Mach</w:t>
      </w:r>
      <w:r w:rsidR="00BF43D5" w:rsidRPr="00436FA9">
        <w:rPr>
          <w:rFonts w:cstheme="minorHAnsi"/>
          <w:b/>
        </w:rPr>
        <w:t>t</w:t>
      </w:r>
      <w:r w:rsidR="00431BEB" w:rsidRPr="00436FA9">
        <w:rPr>
          <w:rFonts w:cstheme="minorHAnsi"/>
          <w:b/>
        </w:rPr>
        <w:t>miss</w:t>
      </w:r>
      <w:r w:rsidR="00B65B27" w:rsidRPr="00436FA9">
        <w:rPr>
          <w:rFonts w:cstheme="minorHAnsi"/>
          <w:b/>
        </w:rPr>
        <w:t>brauch durch Mitarbeiter</w:t>
      </w:r>
    </w:p>
    <w:p w:rsidR="00431BEB" w:rsidRPr="00436FA9" w:rsidRDefault="00B65B27" w:rsidP="00436FA9">
      <w:pPr>
        <w:spacing w:line="276" w:lineRule="auto"/>
        <w:ind w:left="708"/>
        <w:jc w:val="both"/>
        <w:rPr>
          <w:rFonts w:cstheme="minorHAnsi"/>
        </w:rPr>
      </w:pPr>
      <w:r w:rsidRPr="00436FA9">
        <w:rPr>
          <w:rFonts w:cstheme="minorHAnsi"/>
        </w:rPr>
        <w:t>In unseren Einrichtungen</w:t>
      </w:r>
      <w:r w:rsidR="006B540E" w:rsidRPr="00436FA9">
        <w:rPr>
          <w:rFonts w:cstheme="minorHAnsi"/>
        </w:rPr>
        <w:t xml:space="preserve"> ist es uns wichtig, dass die Kinder Beziehungen </w:t>
      </w:r>
      <w:r w:rsidRPr="00436FA9">
        <w:rPr>
          <w:rFonts w:cstheme="minorHAnsi"/>
        </w:rPr>
        <w:t>zu unserem pädagogischen Personal auch durch persönliche</w:t>
      </w:r>
      <w:r w:rsidR="00BF43D5" w:rsidRPr="00436FA9">
        <w:rPr>
          <w:rFonts w:cstheme="minorHAnsi"/>
        </w:rPr>
        <w:t xml:space="preserve"> und</w:t>
      </w:r>
      <w:r w:rsidR="006B540E" w:rsidRPr="00436FA9">
        <w:rPr>
          <w:rFonts w:cstheme="minorHAnsi"/>
        </w:rPr>
        <w:t xml:space="preserve"> körperliche Nähe </w:t>
      </w:r>
      <w:r w:rsidR="00BF43D5" w:rsidRPr="00436FA9">
        <w:rPr>
          <w:rFonts w:cstheme="minorHAnsi"/>
        </w:rPr>
        <w:t>aufbauen können</w:t>
      </w:r>
      <w:r w:rsidR="006B540E" w:rsidRPr="00436FA9">
        <w:rPr>
          <w:rFonts w:cstheme="minorHAnsi"/>
        </w:rPr>
        <w:t xml:space="preserve">. Diese Beziehung steht unter der Professionalität </w:t>
      </w:r>
      <w:r w:rsidR="00BF43D5" w:rsidRPr="00436FA9">
        <w:rPr>
          <w:rFonts w:cstheme="minorHAnsi"/>
        </w:rPr>
        <w:t>des pädagogischen Personals</w:t>
      </w:r>
      <w:r w:rsidR="006B540E" w:rsidRPr="00436FA9">
        <w:rPr>
          <w:rFonts w:cstheme="minorHAnsi"/>
        </w:rPr>
        <w:t xml:space="preserve"> und darf nicht für private Zwecke genutzt werden. Zu dieser Professionalität gehört eine fachliche Distanz</w:t>
      </w:r>
      <w:r w:rsidR="00BF43D5" w:rsidRPr="00436FA9">
        <w:rPr>
          <w:rFonts w:cstheme="minorHAnsi"/>
        </w:rPr>
        <w:t xml:space="preserve"> und Reflektion</w:t>
      </w:r>
      <w:r w:rsidR="006B540E" w:rsidRPr="00436FA9">
        <w:rPr>
          <w:rFonts w:cstheme="minorHAnsi"/>
        </w:rPr>
        <w:t xml:space="preserve">. Diese fachliche Distanz würde nicht vorliegen, wenn pädagogisches Personal </w:t>
      </w:r>
      <w:r w:rsidR="00BF43D5" w:rsidRPr="00436FA9">
        <w:rPr>
          <w:rFonts w:cstheme="minorHAnsi"/>
        </w:rPr>
        <w:t>eigene</w:t>
      </w:r>
      <w:r w:rsidR="006B540E" w:rsidRPr="00436FA9">
        <w:rPr>
          <w:rFonts w:cstheme="minorHAnsi"/>
        </w:rPr>
        <w:t xml:space="preserve"> Bedürfnisse nach </w:t>
      </w:r>
      <w:r w:rsidR="00BF43D5" w:rsidRPr="00436FA9">
        <w:rPr>
          <w:rFonts w:cstheme="minorHAnsi"/>
        </w:rPr>
        <w:t xml:space="preserve">Kontakt und </w:t>
      </w:r>
      <w:r w:rsidR="006B540E" w:rsidRPr="00436FA9">
        <w:rPr>
          <w:rFonts w:cstheme="minorHAnsi"/>
        </w:rPr>
        <w:t xml:space="preserve">Nähe </w:t>
      </w:r>
      <w:r w:rsidR="00BF43D5" w:rsidRPr="00436FA9">
        <w:rPr>
          <w:rFonts w:cstheme="minorHAnsi"/>
        </w:rPr>
        <w:t>in den Vordergrund stellen würde</w:t>
      </w:r>
      <w:r w:rsidR="006B540E" w:rsidRPr="00436FA9">
        <w:rPr>
          <w:rFonts w:cstheme="minorHAnsi"/>
        </w:rPr>
        <w:t>. Körperkontakt in der pädagogischen Arbeit ist nur dann am Wohl</w:t>
      </w:r>
      <w:r w:rsidR="00351E80">
        <w:rPr>
          <w:rFonts w:cstheme="minorHAnsi"/>
        </w:rPr>
        <w:t>e</w:t>
      </w:r>
      <w:r w:rsidR="006B540E" w:rsidRPr="00436FA9">
        <w:rPr>
          <w:rFonts w:cstheme="minorHAnsi"/>
        </w:rPr>
        <w:t xml:space="preserve"> des Kindes orientiert, wenn dessen Bedürfnisse im </w:t>
      </w:r>
      <w:r w:rsidR="00BF43D5" w:rsidRPr="00436FA9">
        <w:rPr>
          <w:rFonts w:cstheme="minorHAnsi"/>
        </w:rPr>
        <w:t>Mittelpunkt</w:t>
      </w:r>
      <w:r w:rsidR="006B540E" w:rsidRPr="00436FA9">
        <w:rPr>
          <w:rFonts w:cstheme="minorHAnsi"/>
        </w:rPr>
        <w:t xml:space="preserve"> der Interaktion stehen. Beispiel</w:t>
      </w:r>
      <w:r w:rsidR="00351E80">
        <w:rPr>
          <w:rFonts w:cstheme="minorHAnsi"/>
        </w:rPr>
        <w:t>s</w:t>
      </w:r>
      <w:r w:rsidR="006B540E" w:rsidRPr="00436FA9">
        <w:rPr>
          <w:rFonts w:cstheme="minorHAnsi"/>
        </w:rPr>
        <w:t xml:space="preserve">weise wird ein Kind nur auf den Schoß genommen, wenn es dessen momentanes Bedürfnis ist. Allerdings gilt auch hier, dass </w:t>
      </w:r>
      <w:r w:rsidR="00BF43D5" w:rsidRPr="00436FA9">
        <w:rPr>
          <w:rFonts w:cstheme="minorHAnsi"/>
        </w:rPr>
        <w:t>das pädagogische Personal</w:t>
      </w:r>
      <w:r w:rsidR="006B540E" w:rsidRPr="00436FA9">
        <w:rPr>
          <w:rFonts w:cstheme="minorHAnsi"/>
        </w:rPr>
        <w:t xml:space="preserve"> die Aufgabe hat,</w:t>
      </w:r>
      <w:r w:rsidR="00351E80">
        <w:rPr>
          <w:rFonts w:cstheme="minorHAnsi"/>
        </w:rPr>
        <w:t xml:space="preserve"> dem Kind</w:t>
      </w:r>
      <w:r w:rsidR="006B540E" w:rsidRPr="00436FA9">
        <w:rPr>
          <w:rFonts w:cstheme="minorHAnsi"/>
        </w:rPr>
        <w:t xml:space="preserve"> persönliche Grenzen zu kommunizieren. Ein weiteres Beispiel, welches vor allem im Kindergarten vorkommen kann</w:t>
      </w:r>
      <w:r w:rsidR="00BF43D5" w:rsidRPr="00436FA9">
        <w:rPr>
          <w:rFonts w:cstheme="minorHAnsi"/>
        </w:rPr>
        <w:t>,</w:t>
      </w:r>
      <w:r w:rsidR="006B540E" w:rsidRPr="00436FA9">
        <w:rPr>
          <w:rFonts w:cstheme="minorHAnsi"/>
        </w:rPr>
        <w:t xml:space="preserve"> ist das „Küssen“. Kinder werden vom pädagogischen Personal ni</w:t>
      </w:r>
      <w:r w:rsidRPr="00436FA9">
        <w:rPr>
          <w:rFonts w:cstheme="minorHAnsi"/>
        </w:rPr>
        <w:t xml:space="preserve">cht geküsst. Wenn ein Kind </w:t>
      </w:r>
      <w:r w:rsidR="00BF43D5" w:rsidRPr="00436FA9">
        <w:rPr>
          <w:rFonts w:cstheme="minorHAnsi"/>
        </w:rPr>
        <w:t xml:space="preserve">jemanden des pädagogischen Personals </w:t>
      </w:r>
      <w:r w:rsidR="006B540E" w:rsidRPr="00436FA9">
        <w:rPr>
          <w:rFonts w:cstheme="minorHAnsi"/>
        </w:rPr>
        <w:t>auf die Wange küssen möchte, wird dies zuerst mit den El</w:t>
      </w:r>
      <w:r w:rsidR="00260599">
        <w:rPr>
          <w:rFonts w:cstheme="minorHAnsi"/>
        </w:rPr>
        <w:t xml:space="preserve">tern </w:t>
      </w:r>
      <w:r w:rsidR="00260599">
        <w:rPr>
          <w:rFonts w:cstheme="minorHAnsi"/>
        </w:rPr>
        <w:lastRenderedPageBreak/>
        <w:t>besprochen. Da es vor allem</w:t>
      </w:r>
      <w:r w:rsidR="006B540E" w:rsidRPr="00436FA9">
        <w:rPr>
          <w:rFonts w:cstheme="minorHAnsi"/>
        </w:rPr>
        <w:t xml:space="preserve"> Kleinkindern noch schwerfällt v</w:t>
      </w:r>
      <w:r w:rsidR="00BF43D5" w:rsidRPr="00436FA9">
        <w:rPr>
          <w:rFonts w:cstheme="minorHAnsi"/>
        </w:rPr>
        <w:t>erbal ihre Bedürfnisse oder</w:t>
      </w:r>
      <w:r w:rsidR="006B540E" w:rsidRPr="00436FA9">
        <w:rPr>
          <w:rFonts w:cstheme="minorHAnsi"/>
        </w:rPr>
        <w:t xml:space="preserve"> Zuneigung auszudrücken, </w:t>
      </w:r>
      <w:r w:rsidR="00BF43D5" w:rsidRPr="00436FA9">
        <w:rPr>
          <w:rFonts w:cstheme="minorHAnsi"/>
        </w:rPr>
        <w:t xml:space="preserve">werden diese oft durch </w:t>
      </w:r>
      <w:r w:rsidR="006B540E" w:rsidRPr="00436FA9">
        <w:rPr>
          <w:rFonts w:cstheme="minorHAnsi"/>
        </w:rPr>
        <w:t xml:space="preserve">drücken </w:t>
      </w:r>
      <w:r w:rsidR="00BF43D5" w:rsidRPr="00436FA9">
        <w:rPr>
          <w:rFonts w:cstheme="minorHAnsi"/>
        </w:rPr>
        <w:t xml:space="preserve">oder anders mittels </w:t>
      </w:r>
      <w:r w:rsidR="006B540E" w:rsidRPr="00436FA9">
        <w:rPr>
          <w:rFonts w:cstheme="minorHAnsi"/>
        </w:rPr>
        <w:t xml:space="preserve"> Körpersprache aus</w:t>
      </w:r>
      <w:r w:rsidR="00BF43D5" w:rsidRPr="00436FA9">
        <w:rPr>
          <w:rFonts w:cstheme="minorHAnsi"/>
        </w:rPr>
        <w:t>gedrückt</w:t>
      </w:r>
      <w:r w:rsidR="006B540E" w:rsidRPr="00436FA9">
        <w:rPr>
          <w:rFonts w:cstheme="minorHAnsi"/>
        </w:rPr>
        <w:t xml:space="preserve">. </w:t>
      </w:r>
      <w:r w:rsidR="009F3AD9" w:rsidRPr="00436FA9">
        <w:rPr>
          <w:rFonts w:cstheme="minorHAnsi"/>
        </w:rPr>
        <w:t>Wir sprechen auch</w:t>
      </w:r>
      <w:r w:rsidR="006B540E" w:rsidRPr="00436FA9">
        <w:rPr>
          <w:rFonts w:cstheme="minorHAnsi"/>
        </w:rPr>
        <w:t xml:space="preserve"> jedes Kind mit seinem Rufnamen </w:t>
      </w:r>
      <w:r w:rsidR="009F3AD9" w:rsidRPr="00436FA9">
        <w:rPr>
          <w:rFonts w:cstheme="minorHAnsi"/>
        </w:rPr>
        <w:t>an und verwenden keine unangemessen „Spitznamen“ oder andere</w:t>
      </w:r>
      <w:r w:rsidR="006B540E" w:rsidRPr="00436FA9">
        <w:rPr>
          <w:rFonts w:cstheme="minorHAnsi"/>
        </w:rPr>
        <w:t xml:space="preserve"> Kos</w:t>
      </w:r>
      <w:r w:rsidR="009F3AD9" w:rsidRPr="00436FA9">
        <w:rPr>
          <w:rFonts w:cstheme="minorHAnsi"/>
        </w:rPr>
        <w:t>enamen</w:t>
      </w:r>
      <w:r w:rsidR="006B540E" w:rsidRPr="00436FA9">
        <w:rPr>
          <w:rFonts w:cstheme="minorHAnsi"/>
        </w:rPr>
        <w:t xml:space="preserve">. Zur Erhaltung der Professionalität unserer Arbeit ist es </w:t>
      </w:r>
      <w:r w:rsidR="009F3AD9" w:rsidRPr="00436FA9">
        <w:rPr>
          <w:rFonts w:cstheme="minorHAnsi"/>
        </w:rPr>
        <w:t>unserem pädagogischen Personal</w:t>
      </w:r>
      <w:r w:rsidR="006B540E" w:rsidRPr="00436FA9">
        <w:rPr>
          <w:rFonts w:cstheme="minorHAnsi"/>
        </w:rPr>
        <w:t xml:space="preserve"> untersagt, Babysitterdienste von Kindern </w:t>
      </w:r>
      <w:r w:rsidR="009F3AD9" w:rsidRPr="00436FA9">
        <w:rPr>
          <w:rFonts w:cstheme="minorHAnsi"/>
        </w:rPr>
        <w:t xml:space="preserve">aus </w:t>
      </w:r>
      <w:r w:rsidR="006B540E" w:rsidRPr="00436FA9">
        <w:rPr>
          <w:rFonts w:cstheme="minorHAnsi"/>
        </w:rPr>
        <w:t>der Einrichtung</w:t>
      </w:r>
      <w:r w:rsidR="009F3AD9" w:rsidRPr="00436FA9">
        <w:rPr>
          <w:rFonts w:cstheme="minorHAnsi"/>
        </w:rPr>
        <w:t xml:space="preserve"> auf privater Ebene</w:t>
      </w:r>
      <w:r w:rsidR="006B540E" w:rsidRPr="00436FA9">
        <w:rPr>
          <w:rFonts w:cstheme="minorHAnsi"/>
        </w:rPr>
        <w:t xml:space="preserve"> wahrzunehmen. Ebenso sind, zum e</w:t>
      </w:r>
      <w:r w:rsidR="009F3AD9" w:rsidRPr="00436FA9">
        <w:rPr>
          <w:rFonts w:cstheme="minorHAnsi"/>
        </w:rPr>
        <w:t>igenen Schutz, private Kontakte</w:t>
      </w:r>
      <w:r w:rsidR="006B540E" w:rsidRPr="00436FA9">
        <w:rPr>
          <w:rFonts w:cstheme="minorHAnsi"/>
        </w:rPr>
        <w:t xml:space="preserve"> </w:t>
      </w:r>
      <w:r w:rsidR="009F3AD9" w:rsidRPr="00436FA9">
        <w:rPr>
          <w:rFonts w:cstheme="minorHAnsi"/>
        </w:rPr>
        <w:t>der</w:t>
      </w:r>
      <w:r w:rsidR="001D4BCD">
        <w:rPr>
          <w:rFonts w:cstheme="minorHAnsi"/>
        </w:rPr>
        <w:t xml:space="preserve"> Mitarbeiter des Roc</w:t>
      </w:r>
      <w:r w:rsidR="00EC4CAC">
        <w:rPr>
          <w:rFonts w:cstheme="minorHAnsi"/>
        </w:rPr>
        <w:t xml:space="preserve">kzipfels </w:t>
      </w:r>
      <w:r w:rsidR="001D4BCD">
        <w:rPr>
          <w:rFonts w:cstheme="minorHAnsi"/>
        </w:rPr>
        <w:t>zu Elternhäuser</w:t>
      </w:r>
      <w:r w:rsidR="006B540E" w:rsidRPr="00436FA9">
        <w:rPr>
          <w:rFonts w:cstheme="minorHAnsi"/>
        </w:rPr>
        <w:t xml:space="preserve">, transparent zu gestalten und gegebenenfalls mit der </w:t>
      </w:r>
      <w:r w:rsidR="009F3AD9" w:rsidRPr="00436FA9">
        <w:rPr>
          <w:rFonts w:cstheme="minorHAnsi"/>
        </w:rPr>
        <w:t xml:space="preserve">entsprechenden </w:t>
      </w:r>
      <w:r w:rsidR="006B540E" w:rsidRPr="00436FA9">
        <w:rPr>
          <w:rFonts w:cstheme="minorHAnsi"/>
        </w:rPr>
        <w:t xml:space="preserve">Leitung </w:t>
      </w:r>
      <w:r w:rsidR="009F3AD9" w:rsidRPr="00436FA9">
        <w:rPr>
          <w:rFonts w:cstheme="minorHAnsi"/>
        </w:rPr>
        <w:t xml:space="preserve">oder Vorgesetzten </w:t>
      </w:r>
      <w:r w:rsidR="006B540E" w:rsidRPr="00436FA9">
        <w:rPr>
          <w:rFonts w:cstheme="minorHAnsi"/>
        </w:rPr>
        <w:t xml:space="preserve">zu reflektieren. Zum Schutz vor Grenzüberschreitungen haben alle Mitarbeiter den Auftrag sensibel für das Handeln ihrer Kolleginnen und Kollegen zu sein. Werden Grenzüberschreitungen oder sexuell gefärbte Situationen wahrgenommen, müssen diese angesprochen und geklärt werden. Ebenso gilt das für das eigene Handeln der Pädagogen/innen. Eine regelmäßige Selbstreflexion ist deshalb unabdingbar. </w:t>
      </w:r>
    </w:p>
    <w:p w:rsidR="002869BB" w:rsidRPr="002F3CEA" w:rsidRDefault="0064011D" w:rsidP="002F3CEA">
      <w:pPr>
        <w:spacing w:line="276" w:lineRule="auto"/>
        <w:jc w:val="both"/>
        <w:rPr>
          <w:rFonts w:cstheme="minorHAnsi"/>
          <w:b/>
        </w:rPr>
      </w:pPr>
      <w:r w:rsidRPr="002F3CEA">
        <w:rPr>
          <w:rFonts w:cstheme="minorHAnsi"/>
          <w:b/>
        </w:rPr>
        <w:t xml:space="preserve">       4.3 M</w:t>
      </w:r>
      <w:r w:rsidR="00911F14" w:rsidRPr="002F3CEA">
        <w:rPr>
          <w:rFonts w:cstheme="minorHAnsi"/>
          <w:b/>
        </w:rPr>
        <w:t>a</w:t>
      </w:r>
      <w:r w:rsidRPr="002F3CEA">
        <w:rPr>
          <w:rFonts w:cstheme="minorHAnsi"/>
          <w:b/>
        </w:rPr>
        <w:t xml:space="preserve">chtmissbrauch unter Kindern </w:t>
      </w:r>
    </w:p>
    <w:p w:rsidR="006D4972" w:rsidRPr="002F3CEA" w:rsidRDefault="0064011D" w:rsidP="002F3CEA">
      <w:pPr>
        <w:pStyle w:val="Listenabsatz"/>
        <w:spacing w:line="276" w:lineRule="auto"/>
        <w:jc w:val="both"/>
        <w:rPr>
          <w:rFonts w:cstheme="minorHAnsi"/>
        </w:rPr>
      </w:pPr>
      <w:r w:rsidRPr="002F3CEA">
        <w:rPr>
          <w:rFonts w:cstheme="minorHAnsi"/>
        </w:rPr>
        <w:t>Machtmissbrauch kann auc</w:t>
      </w:r>
      <w:r w:rsidR="00093827" w:rsidRPr="002F3CEA">
        <w:rPr>
          <w:rFonts w:cstheme="minorHAnsi"/>
        </w:rPr>
        <w:t>h unter den Kindern vorkommen. E</w:t>
      </w:r>
      <w:r w:rsidRPr="002F3CEA">
        <w:rPr>
          <w:rFonts w:cstheme="minorHAnsi"/>
        </w:rPr>
        <w:t xml:space="preserve">in gutes Werkzeug für Kinder dies zu visualisieren </w:t>
      </w:r>
      <w:r w:rsidR="006D4972" w:rsidRPr="002F3CEA">
        <w:rPr>
          <w:rFonts w:cstheme="minorHAnsi"/>
        </w:rPr>
        <w:t>ist eine Verhaltensampel</w:t>
      </w:r>
      <w:r w:rsidR="009F3AD9" w:rsidRPr="002F3CEA">
        <w:rPr>
          <w:rFonts w:cstheme="minorHAnsi"/>
        </w:rPr>
        <w:t xml:space="preserve">, </w:t>
      </w:r>
      <w:r w:rsidR="006D4972" w:rsidRPr="002F3CEA">
        <w:rPr>
          <w:rFonts w:cstheme="minorHAnsi"/>
        </w:rPr>
        <w:t xml:space="preserve">die jederzeit erweitert und angepasst werden kann. </w:t>
      </w:r>
      <w:r w:rsidR="00093827" w:rsidRPr="002F3CEA">
        <w:rPr>
          <w:rFonts w:cstheme="minorHAnsi"/>
        </w:rPr>
        <w:t xml:space="preserve">Wir haben uns an </w:t>
      </w:r>
      <w:r w:rsidR="00D37703" w:rsidRPr="002F3CEA">
        <w:rPr>
          <w:rFonts w:cstheme="minorHAnsi"/>
        </w:rPr>
        <w:t>die von Sonja Al</w:t>
      </w:r>
      <w:r w:rsidR="001D4BCD">
        <w:rPr>
          <w:rFonts w:cstheme="minorHAnsi"/>
        </w:rPr>
        <w:t>berti angelehnt, da sich diese gut an die i</w:t>
      </w:r>
      <w:r w:rsidR="00D37703" w:rsidRPr="002F3CEA">
        <w:rPr>
          <w:rFonts w:cstheme="minorHAnsi"/>
        </w:rPr>
        <w:t>ndividuellen Bedürfnisse einer jeden Einrichtung weiter anpassen und gegebenenfalls ergänzt werden kann.</w:t>
      </w:r>
    </w:p>
    <w:tbl>
      <w:tblPr>
        <w:tblStyle w:val="Tabellenraster"/>
        <w:tblW w:w="0" w:type="auto"/>
        <w:tblInd w:w="705" w:type="dxa"/>
        <w:tblLook w:val="04A0" w:firstRow="1" w:lastRow="0" w:firstColumn="1" w:lastColumn="0" w:noHBand="0" w:noVBand="1"/>
      </w:tblPr>
      <w:tblGrid>
        <w:gridCol w:w="4110"/>
        <w:gridCol w:w="4247"/>
      </w:tblGrid>
      <w:tr w:rsidR="006D4972" w:rsidRPr="00436FA9" w:rsidTr="00591882">
        <w:tc>
          <w:tcPr>
            <w:tcW w:w="4110" w:type="dxa"/>
            <w:shd w:val="clear" w:color="auto" w:fill="FF0000"/>
          </w:tcPr>
          <w:p w:rsidR="006D4972" w:rsidRPr="00B10239" w:rsidRDefault="006D4972" w:rsidP="00436FA9">
            <w:pPr>
              <w:spacing w:line="276" w:lineRule="auto"/>
              <w:jc w:val="both"/>
              <w:rPr>
                <w:rFonts w:cstheme="minorHAnsi"/>
                <w:b/>
                <w:sz w:val="20"/>
                <w:szCs w:val="20"/>
              </w:rPr>
            </w:pPr>
            <w:r w:rsidRPr="00B10239">
              <w:rPr>
                <w:rFonts w:cstheme="minorHAnsi"/>
                <w:b/>
                <w:sz w:val="20"/>
                <w:szCs w:val="20"/>
              </w:rPr>
              <w:t xml:space="preserve">Nicht aktzeptables Verhalten </w:t>
            </w:r>
          </w:p>
        </w:tc>
        <w:tc>
          <w:tcPr>
            <w:tcW w:w="4247" w:type="dxa"/>
            <w:shd w:val="clear" w:color="auto" w:fill="FF0000"/>
          </w:tcPr>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Anderen Kindern weh tun</w:t>
            </w:r>
          </w:p>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Sachen kaputt machen</w:t>
            </w:r>
          </w:p>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Einen anderen auf der Toilette einsperren oder Tür öffnen</w:t>
            </w:r>
          </w:p>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Andere auslachen</w:t>
            </w:r>
          </w:p>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 xml:space="preserve">Schmusen, kuscheln, </w:t>
            </w:r>
            <w:r w:rsidR="00D37703" w:rsidRPr="00B10239">
              <w:rPr>
                <w:rFonts w:cstheme="minorHAnsi"/>
                <w:b/>
                <w:sz w:val="20"/>
                <w:szCs w:val="20"/>
              </w:rPr>
              <w:t>anfassen</w:t>
            </w:r>
            <w:r w:rsidRPr="00B10239">
              <w:rPr>
                <w:rFonts w:cstheme="minorHAnsi"/>
                <w:b/>
                <w:sz w:val="20"/>
                <w:szCs w:val="20"/>
              </w:rPr>
              <w:t xml:space="preserve"> wenn der andere es nicht möchte,</w:t>
            </w:r>
          </w:p>
          <w:p w:rsidR="006D4972" w:rsidRPr="00B10239" w:rsidRDefault="006D4972" w:rsidP="00436FA9">
            <w:pPr>
              <w:pStyle w:val="Listenabsatz"/>
              <w:spacing w:line="276" w:lineRule="auto"/>
              <w:ind w:left="1080"/>
              <w:jc w:val="both"/>
              <w:rPr>
                <w:rFonts w:cstheme="minorHAnsi"/>
                <w:b/>
                <w:sz w:val="20"/>
                <w:szCs w:val="20"/>
              </w:rPr>
            </w:pPr>
            <w:r w:rsidRPr="00B10239">
              <w:rPr>
                <w:rFonts w:cstheme="minorHAnsi"/>
                <w:b/>
                <w:sz w:val="20"/>
                <w:szCs w:val="20"/>
              </w:rPr>
              <w:t>…</w:t>
            </w:r>
          </w:p>
          <w:p w:rsidR="006D4972" w:rsidRPr="00B10239" w:rsidRDefault="006D4972" w:rsidP="00436FA9">
            <w:pPr>
              <w:spacing w:line="276" w:lineRule="auto"/>
              <w:ind w:left="720"/>
              <w:jc w:val="both"/>
              <w:rPr>
                <w:rFonts w:cstheme="minorHAnsi"/>
                <w:b/>
                <w:sz w:val="20"/>
                <w:szCs w:val="20"/>
              </w:rPr>
            </w:pPr>
          </w:p>
          <w:p w:rsidR="006D4972" w:rsidRPr="00B10239" w:rsidRDefault="006D4972" w:rsidP="00436FA9">
            <w:pPr>
              <w:spacing w:line="276" w:lineRule="auto"/>
              <w:jc w:val="both"/>
              <w:rPr>
                <w:rFonts w:cstheme="minorHAnsi"/>
                <w:b/>
                <w:sz w:val="20"/>
                <w:szCs w:val="20"/>
              </w:rPr>
            </w:pPr>
          </w:p>
        </w:tc>
      </w:tr>
      <w:tr w:rsidR="006D4972" w:rsidRPr="00436FA9" w:rsidTr="00591882">
        <w:tc>
          <w:tcPr>
            <w:tcW w:w="4110" w:type="dxa"/>
            <w:shd w:val="clear" w:color="auto" w:fill="FFC000"/>
          </w:tcPr>
          <w:p w:rsidR="006D4972" w:rsidRPr="00B10239" w:rsidRDefault="006D4972" w:rsidP="00436FA9">
            <w:pPr>
              <w:spacing w:line="276" w:lineRule="auto"/>
              <w:jc w:val="both"/>
              <w:rPr>
                <w:rFonts w:cstheme="minorHAnsi"/>
                <w:b/>
                <w:sz w:val="20"/>
                <w:szCs w:val="20"/>
              </w:rPr>
            </w:pPr>
            <w:r w:rsidRPr="00B10239">
              <w:rPr>
                <w:rFonts w:cstheme="minorHAnsi"/>
                <w:b/>
                <w:sz w:val="20"/>
                <w:szCs w:val="20"/>
              </w:rPr>
              <w:t xml:space="preserve">Nicht gut… aber kann mal passieren </w:t>
            </w:r>
          </w:p>
        </w:tc>
        <w:tc>
          <w:tcPr>
            <w:tcW w:w="4247" w:type="dxa"/>
            <w:shd w:val="clear" w:color="auto" w:fill="FFC000"/>
          </w:tcPr>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Spitznamen verwenden, wenn der andere das nicht möchte</w:t>
            </w:r>
          </w:p>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Einem anderen nicht helfen obwohl Hilfe benötigt wird</w:t>
            </w:r>
          </w:p>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Regel missachten</w:t>
            </w:r>
          </w:p>
          <w:p w:rsidR="006D4972" w:rsidRPr="00B10239" w:rsidRDefault="006D4972" w:rsidP="00436FA9">
            <w:pPr>
              <w:pStyle w:val="Listenabsatz"/>
              <w:spacing w:line="276" w:lineRule="auto"/>
              <w:ind w:left="1080"/>
              <w:jc w:val="both"/>
              <w:rPr>
                <w:rFonts w:cstheme="minorHAnsi"/>
                <w:b/>
                <w:sz w:val="20"/>
                <w:szCs w:val="20"/>
              </w:rPr>
            </w:pPr>
            <w:r w:rsidRPr="00B10239">
              <w:rPr>
                <w:rFonts w:cstheme="minorHAnsi"/>
                <w:b/>
                <w:sz w:val="20"/>
                <w:szCs w:val="20"/>
              </w:rPr>
              <w:t>...</w:t>
            </w:r>
          </w:p>
          <w:p w:rsidR="003A5367" w:rsidRPr="00B10239" w:rsidRDefault="003A5367" w:rsidP="00436FA9">
            <w:pPr>
              <w:pStyle w:val="Listenabsatz"/>
              <w:spacing w:line="276" w:lineRule="auto"/>
              <w:ind w:left="1080"/>
              <w:jc w:val="both"/>
              <w:rPr>
                <w:rFonts w:cstheme="minorHAnsi"/>
                <w:b/>
                <w:sz w:val="20"/>
                <w:szCs w:val="20"/>
              </w:rPr>
            </w:pPr>
          </w:p>
        </w:tc>
      </w:tr>
      <w:tr w:rsidR="006D4972" w:rsidRPr="00436FA9" w:rsidTr="00B10239">
        <w:trPr>
          <w:trHeight w:val="425"/>
        </w:trPr>
        <w:tc>
          <w:tcPr>
            <w:tcW w:w="4110" w:type="dxa"/>
            <w:shd w:val="clear" w:color="auto" w:fill="70AD47" w:themeFill="accent6"/>
          </w:tcPr>
          <w:p w:rsidR="006D4972" w:rsidRPr="00B10239" w:rsidRDefault="006D4972" w:rsidP="00436FA9">
            <w:pPr>
              <w:spacing w:line="276" w:lineRule="auto"/>
              <w:jc w:val="both"/>
              <w:rPr>
                <w:rFonts w:cstheme="minorHAnsi"/>
                <w:b/>
                <w:sz w:val="20"/>
                <w:szCs w:val="20"/>
              </w:rPr>
            </w:pPr>
            <w:r w:rsidRPr="00B10239">
              <w:rPr>
                <w:rFonts w:cstheme="minorHAnsi"/>
                <w:b/>
                <w:sz w:val="20"/>
                <w:szCs w:val="20"/>
              </w:rPr>
              <w:t xml:space="preserve">Wünschenswertes Verhalten </w:t>
            </w:r>
          </w:p>
        </w:tc>
        <w:tc>
          <w:tcPr>
            <w:tcW w:w="4247" w:type="dxa"/>
            <w:shd w:val="clear" w:color="auto" w:fill="70AD47" w:themeFill="accent6"/>
          </w:tcPr>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Sich gegenseitig helfen</w:t>
            </w:r>
          </w:p>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Wohlwollende wertschätzende Sprache</w:t>
            </w:r>
          </w:p>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 xml:space="preserve">Körperliche Nähe nur </w:t>
            </w:r>
            <w:r w:rsidR="001D4BCD" w:rsidRPr="00B10239">
              <w:rPr>
                <w:rFonts w:cstheme="minorHAnsi"/>
                <w:b/>
                <w:sz w:val="20"/>
                <w:szCs w:val="20"/>
              </w:rPr>
              <w:t xml:space="preserve">mit </w:t>
            </w:r>
            <w:r w:rsidRPr="00B10239">
              <w:rPr>
                <w:rFonts w:cstheme="minorHAnsi"/>
                <w:b/>
                <w:sz w:val="20"/>
                <w:szCs w:val="20"/>
              </w:rPr>
              <w:t>beidseitigem Einverständnis</w:t>
            </w:r>
          </w:p>
          <w:p w:rsidR="006D4972" w:rsidRPr="00B10239" w:rsidRDefault="006D4972" w:rsidP="00436FA9">
            <w:pPr>
              <w:pStyle w:val="Listenabsatz"/>
              <w:numPr>
                <w:ilvl w:val="0"/>
                <w:numId w:val="4"/>
              </w:numPr>
              <w:spacing w:line="276" w:lineRule="auto"/>
              <w:jc w:val="both"/>
              <w:rPr>
                <w:rFonts w:cstheme="minorHAnsi"/>
                <w:b/>
                <w:sz w:val="20"/>
                <w:szCs w:val="20"/>
              </w:rPr>
            </w:pPr>
            <w:r w:rsidRPr="00B10239">
              <w:rPr>
                <w:rFonts w:cstheme="minorHAnsi"/>
                <w:b/>
                <w:sz w:val="20"/>
                <w:szCs w:val="20"/>
              </w:rPr>
              <w:t xml:space="preserve">„Stop“ und „Nein“ akzeptieren </w:t>
            </w:r>
          </w:p>
          <w:p w:rsidR="006D4972" w:rsidRPr="00B10239" w:rsidRDefault="006D4972" w:rsidP="00436FA9">
            <w:pPr>
              <w:pStyle w:val="Listenabsatz"/>
              <w:spacing w:line="276" w:lineRule="auto"/>
              <w:ind w:left="1080"/>
              <w:jc w:val="both"/>
              <w:rPr>
                <w:rFonts w:cstheme="minorHAnsi"/>
                <w:b/>
                <w:sz w:val="20"/>
                <w:szCs w:val="20"/>
              </w:rPr>
            </w:pPr>
            <w:r w:rsidRPr="00B10239">
              <w:rPr>
                <w:rFonts w:cstheme="minorHAnsi"/>
                <w:b/>
                <w:sz w:val="20"/>
                <w:szCs w:val="20"/>
              </w:rPr>
              <w:t>….</w:t>
            </w:r>
          </w:p>
          <w:p w:rsidR="003A5367" w:rsidRPr="00B10239" w:rsidRDefault="003A5367" w:rsidP="00436FA9">
            <w:pPr>
              <w:pStyle w:val="Listenabsatz"/>
              <w:spacing w:line="276" w:lineRule="auto"/>
              <w:ind w:left="1080"/>
              <w:jc w:val="both"/>
              <w:rPr>
                <w:rFonts w:cstheme="minorHAnsi"/>
                <w:b/>
                <w:sz w:val="20"/>
                <w:szCs w:val="20"/>
              </w:rPr>
            </w:pPr>
          </w:p>
        </w:tc>
      </w:tr>
    </w:tbl>
    <w:p w:rsidR="003F10B1" w:rsidRDefault="003F10B1" w:rsidP="00436FA9">
      <w:pPr>
        <w:spacing w:line="276" w:lineRule="auto"/>
        <w:jc w:val="both"/>
        <w:rPr>
          <w:rFonts w:cstheme="minorHAnsi"/>
          <w:b/>
        </w:rPr>
      </w:pPr>
    </w:p>
    <w:p w:rsidR="002F3CEA" w:rsidRPr="002F3CEA" w:rsidRDefault="00674367" w:rsidP="002F3CEA">
      <w:pPr>
        <w:pStyle w:val="Listenabsatz"/>
        <w:numPr>
          <w:ilvl w:val="1"/>
          <w:numId w:val="8"/>
        </w:numPr>
        <w:spacing w:line="276" w:lineRule="auto"/>
        <w:jc w:val="both"/>
        <w:rPr>
          <w:rFonts w:cstheme="minorHAnsi"/>
          <w:b/>
        </w:rPr>
      </w:pPr>
      <w:r w:rsidRPr="00436FA9">
        <w:rPr>
          <w:rFonts w:cstheme="minorHAnsi"/>
          <w:b/>
        </w:rPr>
        <w:lastRenderedPageBreak/>
        <w:t>Machtmissbrauch durch Außenstehende</w:t>
      </w:r>
    </w:p>
    <w:p w:rsidR="00674367" w:rsidRPr="00436FA9" w:rsidRDefault="00674367" w:rsidP="00436FA9">
      <w:pPr>
        <w:pStyle w:val="Listenabsatz"/>
        <w:spacing w:line="276" w:lineRule="auto"/>
        <w:ind w:left="855"/>
        <w:jc w:val="both"/>
        <w:rPr>
          <w:rFonts w:cstheme="minorHAnsi"/>
        </w:rPr>
      </w:pPr>
      <w:r w:rsidRPr="00436FA9">
        <w:rPr>
          <w:rFonts w:cstheme="minorHAnsi"/>
        </w:rPr>
        <w:t>Kinder können auch außerhalb der Familie, Schule oder des Hortes Opfer von Machtmissbrauch werden. Das Fundament unserer pädagogischen Arbeit resultiert aus den Beobachtungen der Kinder. Fallen uns in Verhalten, Rollenspielsituationen oder am Körper des Kindes Hinweise der Kindeswohlgefährdung auf, werden entsprechende Maßnahmen ergriffen. Hierzu dient eine interne Handlungsanweisung, welche Indikatoren zur Einschätzung der Kindeswohlgefährdung vorgibt. Sprechen diese Indikatoren momentan allerdings gegen eine Kindeswohlgefährdung wird das Kind weiterhin intensiv beobachtet. Der beste Schutz vor Übergriffen ist eine selbstbewusste offene Persönlichkeit des Kindes. Kinder sollen befähigt werden NEIN zu sagen und sich Vertrauenspersonen mitzuteilen.</w:t>
      </w:r>
    </w:p>
    <w:p w:rsidR="00674367" w:rsidRPr="00436FA9" w:rsidRDefault="00674367" w:rsidP="00436FA9">
      <w:pPr>
        <w:pStyle w:val="Listenabsatz"/>
        <w:spacing w:line="276" w:lineRule="auto"/>
        <w:ind w:left="855"/>
        <w:jc w:val="both"/>
        <w:rPr>
          <w:rFonts w:cstheme="minorHAnsi"/>
          <w:b/>
        </w:rPr>
      </w:pPr>
    </w:p>
    <w:p w:rsidR="003F10B1" w:rsidRPr="00436FA9" w:rsidRDefault="00DD628C" w:rsidP="00436FA9">
      <w:pPr>
        <w:pStyle w:val="Listenabsatz"/>
        <w:numPr>
          <w:ilvl w:val="1"/>
          <w:numId w:val="8"/>
        </w:numPr>
        <w:spacing w:line="276" w:lineRule="auto"/>
        <w:jc w:val="both"/>
        <w:rPr>
          <w:rFonts w:cstheme="minorHAnsi"/>
          <w:b/>
        </w:rPr>
      </w:pPr>
      <w:r w:rsidRPr="00436FA9">
        <w:rPr>
          <w:rFonts w:cstheme="minorHAnsi"/>
          <w:b/>
        </w:rPr>
        <w:t>Machtmissbrauch durch Digitale Medien</w:t>
      </w:r>
    </w:p>
    <w:p w:rsidR="00DD628C" w:rsidRDefault="001D4BCD" w:rsidP="00436FA9">
      <w:pPr>
        <w:pStyle w:val="Listenabsatz"/>
        <w:spacing w:line="276" w:lineRule="auto"/>
        <w:ind w:left="855"/>
        <w:jc w:val="both"/>
        <w:rPr>
          <w:rFonts w:cstheme="minorHAnsi"/>
        </w:rPr>
      </w:pPr>
      <w:r>
        <w:rPr>
          <w:rFonts w:cstheme="minorHAnsi"/>
        </w:rPr>
        <w:t>Nach der UN-</w:t>
      </w:r>
      <w:r w:rsidR="0026382D" w:rsidRPr="00436FA9">
        <w:rPr>
          <w:rFonts w:cstheme="minorHAnsi"/>
        </w:rPr>
        <w:t>Kinder</w:t>
      </w:r>
      <w:r>
        <w:rPr>
          <w:rFonts w:cstheme="minorHAnsi"/>
        </w:rPr>
        <w:t>schutzkonvention, Artikel 17: „</w:t>
      </w:r>
      <w:r w:rsidR="0026382D" w:rsidRPr="00436FA9">
        <w:rPr>
          <w:rFonts w:cstheme="minorHAnsi"/>
        </w:rPr>
        <w:t xml:space="preserve">Kinder haben ein Recht, Medien zu nutzen. Das Land muss sicherstellen, dass es besondere Medienangebote für Kinder gibt, denn für die Entwicklung von Kindern können Medien eine wichtige Rolle spielen. Die Länder sollen dafür international zusammenarbeiten. Sie sollen auch Kinder berücksichtigen, die einer Minderheit angehören, also zum Beispiel eine andere Sprache sprechen als die meisten in dem Land lebenden Menschen. Das Land muss Kinder aber auch vor Inhalten schützen, die ihnen Angst machen oder gefährlich sein können. Dafür sollen die Länder Gesetze und Regeln für die sichere Benutzung von Medien machen….“ Aus diesem Recht auf die Nutzung von Medien und damit auch den digitalen Medien wie Smartphone, Tablet, Handy, Computer und </w:t>
      </w:r>
      <w:r>
        <w:rPr>
          <w:rFonts w:cstheme="minorHAnsi"/>
        </w:rPr>
        <w:t>anderen internetfähigen Geräten</w:t>
      </w:r>
      <w:r w:rsidR="0026382D" w:rsidRPr="00436FA9">
        <w:rPr>
          <w:rFonts w:cstheme="minorHAnsi"/>
        </w:rPr>
        <w:t xml:space="preserve"> generiert sich aber auch ein Schutzauftrag für uns. Häufig sind sich Kinder nicht bewusst welche möglichen Gefahren neben dem großen Nutzen von diesen Geräten ausgehen können. Daher ist es unabdingbar die Medienkompetenz der Kinder zu fördern. Dies bedeutet für uns als Einrichtung, da</w:t>
      </w:r>
      <w:r w:rsidR="00D37703" w:rsidRPr="00436FA9">
        <w:rPr>
          <w:rFonts w:cstheme="minorHAnsi"/>
        </w:rPr>
        <w:t>s</w:t>
      </w:r>
      <w:r w:rsidR="0026382D" w:rsidRPr="00436FA9">
        <w:rPr>
          <w:rFonts w:cstheme="minorHAnsi"/>
        </w:rPr>
        <w:t>s unser pädagogisches Personal durch Schulungen für diese Thematik sensibilisiert ist und sich der Verantwortung bewusst ist. Unser pädagogisches Personal ist angehalten den Kindern bewusst zu machen</w:t>
      </w:r>
      <w:r w:rsidR="00D37703" w:rsidRPr="00436FA9">
        <w:rPr>
          <w:rFonts w:cstheme="minorHAnsi"/>
        </w:rPr>
        <w:t>,</w:t>
      </w:r>
      <w:r w:rsidR="0026382D" w:rsidRPr="00436FA9">
        <w:rPr>
          <w:rFonts w:cstheme="minorHAnsi"/>
        </w:rPr>
        <w:t xml:space="preserve">  dass weder Bild-, Film- oder Tonaufnahmen von anderen Kindern oder Personen, ohne d</w:t>
      </w:r>
      <w:r>
        <w:rPr>
          <w:rFonts w:cstheme="minorHAnsi"/>
        </w:rPr>
        <w:t>eren Einwilligung, erlaubt sind</w:t>
      </w:r>
      <w:r w:rsidR="0026382D" w:rsidRPr="00436FA9">
        <w:rPr>
          <w:rFonts w:cstheme="minorHAnsi"/>
        </w:rPr>
        <w:t xml:space="preserve"> bzw. verbreitet werden dürfen. Die Kinder sollen sensibilisiert werden, </w:t>
      </w:r>
      <w:r>
        <w:rPr>
          <w:rFonts w:cstheme="minorHAnsi"/>
        </w:rPr>
        <w:t xml:space="preserve">das </w:t>
      </w:r>
      <w:r w:rsidR="0026382D" w:rsidRPr="00436FA9">
        <w:rPr>
          <w:rFonts w:cstheme="minorHAnsi"/>
        </w:rPr>
        <w:t>nicht alles was sie auf YouTube, TikTok, Insta</w:t>
      </w:r>
      <w:r>
        <w:rPr>
          <w:rFonts w:cstheme="minorHAnsi"/>
        </w:rPr>
        <w:t>gram, usw. sehen</w:t>
      </w:r>
      <w:r w:rsidR="0026382D" w:rsidRPr="00436FA9">
        <w:rPr>
          <w:rFonts w:cstheme="minorHAnsi"/>
        </w:rPr>
        <w:t xml:space="preserve"> gut bzw. richtig ist</w:t>
      </w:r>
      <w:r>
        <w:rPr>
          <w:rFonts w:cstheme="minorHAnsi"/>
        </w:rPr>
        <w:t xml:space="preserve"> sie sollen angehalten werden</w:t>
      </w:r>
      <w:r w:rsidR="0026382D" w:rsidRPr="00436FA9">
        <w:rPr>
          <w:rFonts w:cstheme="minorHAnsi"/>
        </w:rPr>
        <w:t xml:space="preserve"> das </w:t>
      </w:r>
      <w:r w:rsidR="00D37703" w:rsidRPr="00436FA9">
        <w:rPr>
          <w:rFonts w:cstheme="minorHAnsi"/>
        </w:rPr>
        <w:t>G</w:t>
      </w:r>
      <w:r w:rsidR="0026382D" w:rsidRPr="00436FA9">
        <w:rPr>
          <w:rFonts w:cstheme="minorHAnsi"/>
        </w:rPr>
        <w:t xml:space="preserve">esehene zu hinterfragen und sich </w:t>
      </w:r>
      <w:r w:rsidR="00E9002A" w:rsidRPr="00436FA9">
        <w:rPr>
          <w:rFonts w:cstheme="minorHAnsi"/>
        </w:rPr>
        <w:t xml:space="preserve">eine </w:t>
      </w:r>
      <w:r w:rsidR="0026382D" w:rsidRPr="00436FA9">
        <w:rPr>
          <w:rFonts w:cstheme="minorHAnsi"/>
        </w:rPr>
        <w:t>eigene Meinung</w:t>
      </w:r>
      <w:r>
        <w:rPr>
          <w:rFonts w:cstheme="minorHAnsi"/>
        </w:rPr>
        <w:t xml:space="preserve"> </w:t>
      </w:r>
      <w:r w:rsidR="0026382D" w:rsidRPr="00436FA9">
        <w:rPr>
          <w:rFonts w:cstheme="minorHAnsi"/>
        </w:rPr>
        <w:t>evtl. au</w:t>
      </w:r>
      <w:r w:rsidR="00E9002A" w:rsidRPr="00436FA9">
        <w:rPr>
          <w:rFonts w:cstheme="minorHAnsi"/>
        </w:rPr>
        <w:t>ch im Dialog mit anderen</w:t>
      </w:r>
      <w:r w:rsidR="0026382D" w:rsidRPr="00436FA9">
        <w:rPr>
          <w:rFonts w:cstheme="minorHAnsi"/>
        </w:rPr>
        <w:t xml:space="preserve"> zu bilden. Bei der Medienerziehung ist uns wichtig, den Kinder</w:t>
      </w:r>
      <w:r w:rsidR="00642BB4" w:rsidRPr="00436FA9">
        <w:rPr>
          <w:rFonts w:cstheme="minorHAnsi"/>
        </w:rPr>
        <w:t>n</w:t>
      </w:r>
      <w:r w:rsidR="0026382D" w:rsidRPr="00436FA9">
        <w:rPr>
          <w:rFonts w:cstheme="minorHAnsi"/>
        </w:rPr>
        <w:t xml:space="preserve"> immer wieder bewusst zu machen, das</w:t>
      </w:r>
      <w:r w:rsidR="00D37703" w:rsidRPr="00436FA9">
        <w:rPr>
          <w:rFonts w:cstheme="minorHAnsi"/>
        </w:rPr>
        <w:t>s</w:t>
      </w:r>
      <w:r w:rsidR="0026382D" w:rsidRPr="00436FA9">
        <w:rPr>
          <w:rFonts w:cstheme="minorHAnsi"/>
        </w:rPr>
        <w:t xml:space="preserve"> auch hier</w:t>
      </w:r>
      <w:r w:rsidR="00D37703" w:rsidRPr="00436FA9">
        <w:rPr>
          <w:rFonts w:cstheme="minorHAnsi"/>
        </w:rPr>
        <w:t>,</w:t>
      </w:r>
      <w:r w:rsidR="0026382D" w:rsidRPr="00436FA9">
        <w:rPr>
          <w:rFonts w:cstheme="minorHAnsi"/>
        </w:rPr>
        <w:t xml:space="preserve"> wie im </w:t>
      </w:r>
      <w:r w:rsidR="00E9002A" w:rsidRPr="00436FA9">
        <w:rPr>
          <w:rFonts w:cstheme="minorHAnsi"/>
        </w:rPr>
        <w:t>„echten</w:t>
      </w:r>
      <w:r w:rsidR="007729EF" w:rsidRPr="00436FA9">
        <w:rPr>
          <w:rFonts w:cstheme="minorHAnsi"/>
        </w:rPr>
        <w:t>“</w:t>
      </w:r>
      <w:r w:rsidR="0026382D" w:rsidRPr="00436FA9">
        <w:rPr>
          <w:rFonts w:cstheme="minorHAnsi"/>
        </w:rPr>
        <w:t xml:space="preserve"> Leben</w:t>
      </w:r>
      <w:r w:rsidR="00E9002A" w:rsidRPr="00436FA9">
        <w:rPr>
          <w:rFonts w:cstheme="minorHAnsi"/>
        </w:rPr>
        <w:t>,</w:t>
      </w:r>
      <w:r w:rsidR="0026382D" w:rsidRPr="00436FA9">
        <w:rPr>
          <w:rFonts w:cstheme="minorHAnsi"/>
        </w:rPr>
        <w:t xml:space="preserve"> ethische Werte und ein gutes Miteinander wichtig ist. Die Kinder sollen stark gemacht werden, bei Unrecht reagieren zu können</w:t>
      </w:r>
      <w:r>
        <w:rPr>
          <w:rFonts w:cstheme="minorHAnsi"/>
        </w:rPr>
        <w:t>. So ermutigen wir die Kinder im</w:t>
      </w:r>
      <w:r w:rsidR="0026382D" w:rsidRPr="00436FA9">
        <w:rPr>
          <w:rFonts w:cstheme="minorHAnsi"/>
        </w:rPr>
        <w:t xml:space="preserve"> Dialog mit unserem pädagogischen </w:t>
      </w:r>
      <w:r w:rsidR="00642BB4" w:rsidRPr="00436FA9">
        <w:rPr>
          <w:rFonts w:cstheme="minorHAnsi"/>
        </w:rPr>
        <w:t>Personal</w:t>
      </w:r>
      <w:r w:rsidR="0026382D" w:rsidRPr="00436FA9">
        <w:rPr>
          <w:rFonts w:cstheme="minorHAnsi"/>
        </w:rPr>
        <w:t xml:space="preserve"> oder </w:t>
      </w:r>
      <w:r w:rsidR="00642BB4" w:rsidRPr="00436FA9">
        <w:rPr>
          <w:rFonts w:cstheme="minorHAnsi"/>
        </w:rPr>
        <w:t xml:space="preserve">auch </w:t>
      </w:r>
      <w:r w:rsidR="0026382D" w:rsidRPr="00436FA9">
        <w:rPr>
          <w:rFonts w:cstheme="minorHAnsi"/>
        </w:rPr>
        <w:t>allen anderen Bezugspersonen wie Eltern, Lehrer, Trainer, ect. zu gehen, wenn sie sic</w:t>
      </w:r>
      <w:r w:rsidR="00642BB4" w:rsidRPr="00436FA9">
        <w:rPr>
          <w:rFonts w:cstheme="minorHAnsi"/>
        </w:rPr>
        <w:t>h unsicher sind ob das G</w:t>
      </w:r>
      <w:r w:rsidR="0026382D" w:rsidRPr="00436FA9">
        <w:rPr>
          <w:rFonts w:cstheme="minorHAnsi"/>
        </w:rPr>
        <w:t>esehen w</w:t>
      </w:r>
      <w:r w:rsidR="00642BB4" w:rsidRPr="00436FA9">
        <w:rPr>
          <w:rFonts w:cstheme="minorHAnsi"/>
        </w:rPr>
        <w:t>ah</w:t>
      </w:r>
      <w:r w:rsidR="0026382D" w:rsidRPr="00436FA9">
        <w:rPr>
          <w:rFonts w:cstheme="minorHAnsi"/>
        </w:rPr>
        <w:t>r ist oder nicht. Wichtig ist uns auch</w:t>
      </w:r>
      <w:r w:rsidR="00642BB4" w:rsidRPr="00436FA9">
        <w:rPr>
          <w:rFonts w:cstheme="minorHAnsi"/>
        </w:rPr>
        <w:t>,</w:t>
      </w:r>
      <w:r w:rsidR="0026382D" w:rsidRPr="00436FA9">
        <w:rPr>
          <w:rFonts w:cstheme="minorHAnsi"/>
        </w:rPr>
        <w:t xml:space="preserve"> da</w:t>
      </w:r>
      <w:r w:rsidR="00642BB4" w:rsidRPr="00436FA9">
        <w:rPr>
          <w:rFonts w:cstheme="minorHAnsi"/>
        </w:rPr>
        <w:t>s</w:t>
      </w:r>
      <w:r w:rsidR="0026382D" w:rsidRPr="00436FA9">
        <w:rPr>
          <w:rFonts w:cstheme="minorHAnsi"/>
        </w:rPr>
        <w:t>s wir die Kinder ermutigen und darin bestärken sich gegen entwürdigende Video- oder Fotoaufnahmen sowie Ansprachen in soziale</w:t>
      </w:r>
      <w:r>
        <w:rPr>
          <w:rFonts w:cstheme="minorHAnsi"/>
        </w:rPr>
        <w:t>n Medien (Cybermobbing) über sich</w:t>
      </w:r>
      <w:r w:rsidR="0026382D" w:rsidRPr="00436FA9">
        <w:rPr>
          <w:rFonts w:cstheme="minorHAnsi"/>
        </w:rPr>
        <w:t xml:space="preserve"> selbst </w:t>
      </w:r>
      <w:r>
        <w:rPr>
          <w:rFonts w:cstheme="minorHAnsi"/>
        </w:rPr>
        <w:t>abe</w:t>
      </w:r>
      <w:r w:rsidR="0026382D" w:rsidRPr="00436FA9">
        <w:rPr>
          <w:rFonts w:cstheme="minorHAnsi"/>
        </w:rPr>
        <w:t>r</w:t>
      </w:r>
      <w:r>
        <w:rPr>
          <w:rFonts w:cstheme="minorHAnsi"/>
        </w:rPr>
        <w:t xml:space="preserve"> auch über</w:t>
      </w:r>
      <w:r w:rsidR="0026382D" w:rsidRPr="00436FA9">
        <w:rPr>
          <w:rFonts w:cstheme="minorHAnsi"/>
        </w:rPr>
        <w:t xml:space="preserve"> andere</w:t>
      </w:r>
      <w:r>
        <w:rPr>
          <w:rFonts w:cstheme="minorHAnsi"/>
        </w:rPr>
        <w:t xml:space="preserve">n </w:t>
      </w:r>
      <w:r w:rsidR="00901054">
        <w:rPr>
          <w:rFonts w:cstheme="minorHAnsi"/>
        </w:rPr>
        <w:t xml:space="preserve">zur Wehr zu setzen indem sie </w:t>
      </w:r>
      <w:r w:rsidR="0026382D" w:rsidRPr="00436FA9">
        <w:rPr>
          <w:rFonts w:cstheme="minorHAnsi"/>
        </w:rPr>
        <w:t>sich an Vertrauenspersonen wenden.</w:t>
      </w:r>
    </w:p>
    <w:p w:rsidR="00B10239" w:rsidRDefault="00B10239" w:rsidP="00436FA9">
      <w:pPr>
        <w:pStyle w:val="Listenabsatz"/>
        <w:spacing w:line="276" w:lineRule="auto"/>
        <w:ind w:left="855"/>
        <w:jc w:val="both"/>
        <w:rPr>
          <w:rFonts w:cstheme="minorHAnsi"/>
        </w:rPr>
      </w:pPr>
    </w:p>
    <w:p w:rsidR="00B10239" w:rsidRDefault="00B10239" w:rsidP="00436FA9">
      <w:pPr>
        <w:pStyle w:val="Listenabsatz"/>
        <w:spacing w:line="276" w:lineRule="auto"/>
        <w:ind w:left="855"/>
        <w:jc w:val="both"/>
        <w:rPr>
          <w:rFonts w:cstheme="minorHAnsi"/>
        </w:rPr>
      </w:pPr>
    </w:p>
    <w:p w:rsidR="00B10239" w:rsidRDefault="00B10239" w:rsidP="00436FA9">
      <w:pPr>
        <w:pStyle w:val="Listenabsatz"/>
        <w:spacing w:line="276" w:lineRule="auto"/>
        <w:ind w:left="855"/>
        <w:jc w:val="both"/>
        <w:rPr>
          <w:rFonts w:cstheme="minorHAnsi"/>
        </w:rPr>
      </w:pPr>
    </w:p>
    <w:p w:rsidR="00B10239" w:rsidRDefault="00B10239" w:rsidP="00436FA9">
      <w:pPr>
        <w:pStyle w:val="Listenabsatz"/>
        <w:spacing w:line="276" w:lineRule="auto"/>
        <w:ind w:left="855"/>
        <w:jc w:val="both"/>
        <w:rPr>
          <w:rFonts w:cstheme="minorHAnsi"/>
        </w:rPr>
      </w:pPr>
    </w:p>
    <w:p w:rsidR="00B10239" w:rsidRPr="00436FA9" w:rsidRDefault="00B10239" w:rsidP="00436FA9">
      <w:pPr>
        <w:pStyle w:val="Listenabsatz"/>
        <w:spacing w:line="276" w:lineRule="auto"/>
        <w:ind w:left="855"/>
        <w:jc w:val="both"/>
        <w:rPr>
          <w:rFonts w:cstheme="minorHAnsi"/>
        </w:rPr>
      </w:pPr>
    </w:p>
    <w:p w:rsidR="0011580F" w:rsidRPr="00436FA9" w:rsidRDefault="009A47FA" w:rsidP="00436FA9">
      <w:pPr>
        <w:pStyle w:val="Listenabsatz"/>
        <w:numPr>
          <w:ilvl w:val="0"/>
          <w:numId w:val="2"/>
        </w:numPr>
        <w:spacing w:line="276" w:lineRule="auto"/>
        <w:jc w:val="both"/>
        <w:rPr>
          <w:rFonts w:cstheme="minorHAnsi"/>
          <w:b/>
          <w:color w:val="00B0F0"/>
        </w:rPr>
      </w:pPr>
      <w:r w:rsidRPr="00436FA9">
        <w:rPr>
          <w:rFonts w:cstheme="minorHAnsi"/>
          <w:b/>
          <w:color w:val="00B0F0"/>
        </w:rPr>
        <w:lastRenderedPageBreak/>
        <w:t xml:space="preserve">Partizipation </w:t>
      </w:r>
    </w:p>
    <w:p w:rsidR="00910346" w:rsidRPr="00436FA9" w:rsidRDefault="00014AC8" w:rsidP="00436FA9">
      <w:pPr>
        <w:spacing w:line="276" w:lineRule="auto"/>
        <w:ind w:left="708"/>
        <w:jc w:val="both"/>
        <w:rPr>
          <w:rFonts w:cstheme="minorHAnsi"/>
        </w:rPr>
      </w:pPr>
      <w:r w:rsidRPr="00436FA9">
        <w:rPr>
          <w:rFonts w:cstheme="minorHAnsi"/>
        </w:rPr>
        <w:t>Partizipation spielt in unseren Einrichtungen eine große Rolle. Sofern es möglich ist, versuchen wir den Tagesablauf gemeinsam mit den Kindern zu gestalten. Feste Best</w:t>
      </w:r>
      <w:r w:rsidR="00A8686B">
        <w:rPr>
          <w:rFonts w:cstheme="minorHAnsi"/>
        </w:rPr>
        <w:t>andteile des Alltags sind Morgen</w:t>
      </w:r>
      <w:r w:rsidRPr="00436FA9">
        <w:rPr>
          <w:rFonts w:cstheme="minorHAnsi"/>
        </w:rPr>
        <w:t>-/ Mittagskreis, das Mittagessen und die Hausaufgaben. Indem die Kinder während der Freispielzeit selbst entscheiden können mit wem</w:t>
      </w:r>
      <w:r w:rsidR="00184D2E" w:rsidRPr="00436FA9">
        <w:rPr>
          <w:rFonts w:cstheme="minorHAnsi"/>
        </w:rPr>
        <w:t>,</w:t>
      </w:r>
      <w:r w:rsidRPr="00436FA9">
        <w:rPr>
          <w:rFonts w:cstheme="minorHAnsi"/>
        </w:rPr>
        <w:t xml:space="preserve"> wo und was sie spielen, geben wir ihnen den nötigen Freiraum zur Selbstbestimmung. Durch diesen Freiraum lernen die Kinder Verantwortung für ihre eigenen Entscheidungen zu tragen. Dies stärkt ihr Vertrauen in ihre eigenen Fähigkeiten und somit ihr gesamtes Selbstkonzept. Kinder, welche ein positives Selbstkonzept entwickeln</w:t>
      </w:r>
      <w:r w:rsidR="00184D2E" w:rsidRPr="00436FA9">
        <w:rPr>
          <w:rFonts w:cstheme="minorHAnsi"/>
        </w:rPr>
        <w:t>,</w:t>
      </w:r>
      <w:r w:rsidRPr="00436FA9">
        <w:rPr>
          <w:rFonts w:cstheme="minorHAnsi"/>
        </w:rPr>
        <w:t xml:space="preserve"> können Konflikte gewaltfrei lösen und finden schneller ihren Platz in einer Gruppe. Um die Gruppenzugehörigkeit zu fördern, ist es uns wichtig</w:t>
      </w:r>
      <w:r w:rsidR="00A8686B">
        <w:rPr>
          <w:rFonts w:cstheme="minorHAnsi"/>
        </w:rPr>
        <w:t>,</w:t>
      </w:r>
      <w:r w:rsidRPr="00436FA9">
        <w:rPr>
          <w:rFonts w:cstheme="minorHAnsi"/>
        </w:rPr>
        <w:t xml:space="preserve"> von Anfang an die Gruppe in ihrem Zusammenwachsen zu unterstützen und zu begleiten.</w:t>
      </w:r>
    </w:p>
    <w:p w:rsidR="00014AC8" w:rsidRPr="00436FA9" w:rsidRDefault="003433EF" w:rsidP="00436FA9">
      <w:pPr>
        <w:pStyle w:val="Listenabsatz"/>
        <w:numPr>
          <w:ilvl w:val="0"/>
          <w:numId w:val="2"/>
        </w:numPr>
        <w:spacing w:line="276" w:lineRule="auto"/>
        <w:jc w:val="both"/>
        <w:rPr>
          <w:rFonts w:cstheme="minorHAnsi"/>
          <w:b/>
          <w:color w:val="00B0F0"/>
        </w:rPr>
      </w:pPr>
      <w:r>
        <w:rPr>
          <w:rFonts w:cstheme="minorHAnsi"/>
          <w:b/>
          <w:color w:val="00B0F0"/>
        </w:rPr>
        <w:t>Prävention</w:t>
      </w:r>
      <w:r w:rsidR="00014AC8" w:rsidRPr="00436FA9">
        <w:rPr>
          <w:rFonts w:cstheme="minorHAnsi"/>
          <w:b/>
          <w:color w:val="00B0F0"/>
        </w:rPr>
        <w:t xml:space="preserve"> </w:t>
      </w:r>
    </w:p>
    <w:p w:rsidR="00A65D67" w:rsidRPr="00436FA9" w:rsidRDefault="00184D2E" w:rsidP="00436FA9">
      <w:pPr>
        <w:spacing w:line="276" w:lineRule="auto"/>
        <w:ind w:left="708"/>
        <w:jc w:val="both"/>
        <w:rPr>
          <w:rFonts w:cstheme="minorHAnsi"/>
        </w:rPr>
      </w:pPr>
      <w:r w:rsidRPr="00436FA9">
        <w:rPr>
          <w:rFonts w:cstheme="minorHAnsi"/>
        </w:rPr>
        <w:t>U</w:t>
      </w:r>
      <w:r w:rsidR="00014AC8" w:rsidRPr="00436FA9">
        <w:rPr>
          <w:rFonts w:cstheme="minorHAnsi"/>
        </w:rPr>
        <w:t>nter Prävention in Bezug auf Kinderschutz versteht man vorbeugende Maßnahmen, sodass Grenzüberschreitung und Gewalt erst gar nicht stattfinden oder diese abgemindert werden. In unserem pädagogischen Alltag ist es von hoher Bedeutung den Kindern ein positives Verhaltensmodell zu sein. Wir sind Vorbilder für die Kinder. Sie erleben uns, wie wir mit Konflikten umgehen. Sei dies im Gruppenalltag mit anderen Kinder, aber auch untereinander im Mitarbeiterteam. Auch hier wollen wir den Kindern eine wertschätzende und empathische Kommunikation vorleben. Uns ist stets bewusst, dass wir Einfluss auf die Kinder und deren Verhalten haben. Gerade Kinder, welchen es schwerer fällt die Herausforderungen des Alltags zu meistern und somit schneller in Übergriffigkeiten und Streitsituationen verwickelt sind, versuchen wir zu unterstützen, indem wir möglichst überflüssige Frustrationen und negative Trigger vermeiden. Als weiter</w:t>
      </w:r>
      <w:r w:rsidRPr="00436FA9">
        <w:rPr>
          <w:rFonts w:cstheme="minorHAnsi"/>
        </w:rPr>
        <w:t>e</w:t>
      </w:r>
      <w:r w:rsidR="00014AC8" w:rsidRPr="00436FA9">
        <w:rPr>
          <w:rFonts w:cstheme="minorHAnsi"/>
        </w:rPr>
        <w:t xml:space="preserve"> präventive Maßnahme haben wir in unserer Einrichtung Unterstützung durch eine Inklusionsfachkraft, welche gezielt</w:t>
      </w:r>
      <w:r w:rsidRPr="00436FA9">
        <w:rPr>
          <w:rFonts w:cstheme="minorHAnsi"/>
        </w:rPr>
        <w:t>e</w:t>
      </w:r>
      <w:r w:rsidR="00014AC8" w:rsidRPr="00436FA9">
        <w:rPr>
          <w:rFonts w:cstheme="minorHAnsi"/>
        </w:rPr>
        <w:t xml:space="preserve"> und bedürfnisorientiert</w:t>
      </w:r>
      <w:r w:rsidRPr="00436FA9">
        <w:rPr>
          <w:rFonts w:cstheme="minorHAnsi"/>
        </w:rPr>
        <w:t>e</w:t>
      </w:r>
      <w:r w:rsidR="00014AC8" w:rsidRPr="00436FA9">
        <w:rPr>
          <w:rFonts w:cstheme="minorHAnsi"/>
        </w:rPr>
        <w:t xml:space="preserve"> Angebote gestalten kann. Darüber hinaus bietet die Fachkraft für Inklusion die Möglichkeit der Intervention in Krisen oder bietet den Gruppenerziehern sofortige Unterstützung in übergriffigen Situationen.</w:t>
      </w:r>
      <w:r w:rsidRPr="00436FA9">
        <w:rPr>
          <w:rFonts w:cstheme="minorHAnsi"/>
        </w:rPr>
        <w:t xml:space="preserve"> Ergänz</w:t>
      </w:r>
      <w:r w:rsidR="00065976" w:rsidRPr="00436FA9">
        <w:rPr>
          <w:rFonts w:cstheme="minorHAnsi"/>
        </w:rPr>
        <w:t xml:space="preserve">t </w:t>
      </w:r>
      <w:r w:rsidRPr="00436FA9">
        <w:rPr>
          <w:rFonts w:cstheme="minorHAnsi"/>
        </w:rPr>
        <w:t xml:space="preserve">und gestützt </w:t>
      </w:r>
      <w:r w:rsidR="00065976" w:rsidRPr="00436FA9">
        <w:rPr>
          <w:rFonts w:cstheme="minorHAnsi"/>
        </w:rPr>
        <w:t>wir</w:t>
      </w:r>
      <w:r w:rsidRPr="00436FA9">
        <w:rPr>
          <w:rFonts w:cstheme="minorHAnsi"/>
        </w:rPr>
        <w:t>d unser Prävention</w:t>
      </w:r>
      <w:r w:rsidR="00065976" w:rsidRPr="00436FA9">
        <w:rPr>
          <w:rFonts w:cstheme="minorHAnsi"/>
        </w:rPr>
        <w:t>skonzept durch eine enge Kooperation mit der Erziehungsberatungsstelle Sonthofen und dem Jugendamt. Die Psychologische Beratungsstelle für Erziehungs-, Jugend-, und Familienberatung steht für die Eltern nach Absprache für Fragen rund um Kind, Erziehung und Familie zur Verfügung. Dabei ist jedes Thema willkommen. Dieses Angebot ist anonym und ermöglicht Eltern einen unkomplizierten Weg, um ihre Fragen aus fachpädagogischer Sicht zu beantworten. Ebenso bietet die Erziehungsberatungsstelle Informationen zu eventuell anstehenden diagnostischen Verfahren zur Verfügung</w:t>
      </w:r>
      <w:r w:rsidRPr="00436FA9">
        <w:rPr>
          <w:rFonts w:cstheme="minorHAnsi"/>
        </w:rPr>
        <w:t>.</w:t>
      </w:r>
    </w:p>
    <w:p w:rsidR="00065976" w:rsidRPr="00436FA9" w:rsidRDefault="00065976" w:rsidP="00436FA9">
      <w:pPr>
        <w:pStyle w:val="Listenabsatz"/>
        <w:numPr>
          <w:ilvl w:val="0"/>
          <w:numId w:val="2"/>
        </w:numPr>
        <w:spacing w:line="276" w:lineRule="auto"/>
        <w:jc w:val="both"/>
        <w:rPr>
          <w:rFonts w:cstheme="minorHAnsi"/>
          <w:b/>
          <w:color w:val="00B0F0"/>
        </w:rPr>
      </w:pPr>
      <w:r w:rsidRPr="00436FA9">
        <w:rPr>
          <w:rFonts w:cstheme="minorHAnsi"/>
          <w:b/>
          <w:color w:val="00B0F0"/>
        </w:rPr>
        <w:t>Intervention</w:t>
      </w:r>
    </w:p>
    <w:p w:rsidR="00C70758" w:rsidRPr="00436FA9" w:rsidRDefault="00C70758" w:rsidP="00436FA9">
      <w:pPr>
        <w:pStyle w:val="Listenabsatz"/>
        <w:spacing w:line="276" w:lineRule="auto"/>
        <w:jc w:val="both"/>
        <w:rPr>
          <w:rFonts w:cstheme="minorHAnsi"/>
          <w:b/>
          <w:color w:val="00B0F0"/>
        </w:rPr>
      </w:pPr>
    </w:p>
    <w:p w:rsidR="00F77AF3" w:rsidRPr="00436FA9" w:rsidRDefault="00F77AF3" w:rsidP="00436FA9">
      <w:pPr>
        <w:pStyle w:val="Listenabsatz"/>
        <w:numPr>
          <w:ilvl w:val="1"/>
          <w:numId w:val="9"/>
        </w:numPr>
        <w:spacing w:line="276" w:lineRule="auto"/>
        <w:jc w:val="both"/>
        <w:rPr>
          <w:rFonts w:cstheme="minorHAnsi"/>
          <w:b/>
        </w:rPr>
      </w:pPr>
      <w:r w:rsidRPr="00436FA9">
        <w:rPr>
          <w:rFonts w:cstheme="minorHAnsi"/>
          <w:b/>
        </w:rPr>
        <w:t>Kindeswohlgefährdung innerhalb der Einrichtung</w:t>
      </w:r>
    </w:p>
    <w:p w:rsidR="00D248A2" w:rsidRPr="00436FA9" w:rsidRDefault="00EC4CAC" w:rsidP="00436FA9">
      <w:pPr>
        <w:spacing w:line="276" w:lineRule="auto"/>
        <w:ind w:left="708"/>
        <w:jc w:val="both"/>
        <w:rPr>
          <w:rFonts w:cstheme="minorHAnsi"/>
        </w:rPr>
      </w:pPr>
      <w:r>
        <w:rPr>
          <w:rFonts w:cstheme="minorHAnsi"/>
        </w:rPr>
        <w:t xml:space="preserve">„Jede sexuelle Handlung mit Schutzbefohlenen ist </w:t>
      </w:r>
      <w:r w:rsidR="00F77AF3" w:rsidRPr="00436FA9">
        <w:rPr>
          <w:rFonts w:cstheme="minorHAnsi"/>
        </w:rPr>
        <w:t>eine strafbare Handlung und hat entsprechende disziplinarische und strafrechtliche Folgen. Erhärtet sich der Verdacht auf Gewalt jeglicher Art, werden disziplinarische Schritte eingeleitet.“ (S. Schmücker, 2015, S</w:t>
      </w:r>
      <w:r w:rsidR="00DE5601">
        <w:rPr>
          <w:rFonts w:cstheme="minorHAnsi"/>
        </w:rPr>
        <w:t>. 19) Der Träger Rockzipfel</w:t>
      </w:r>
      <w:r w:rsidR="00F77AF3" w:rsidRPr="00436FA9">
        <w:rPr>
          <w:rFonts w:cstheme="minorHAnsi"/>
        </w:rPr>
        <w:t xml:space="preserve"> hat zur Erfüllung des Schutzauftrages eine Vereinbarung mit dem Jugendamt geschlossen. Die pädagogischen Fachkräfte werden b</w:t>
      </w:r>
      <w:r w:rsidR="00D248A2" w:rsidRPr="00436FA9">
        <w:rPr>
          <w:rFonts w:cstheme="minorHAnsi"/>
        </w:rPr>
        <w:t xml:space="preserve">ei Anhaltspunkten und </w:t>
      </w:r>
      <w:r w:rsidR="00D248A2" w:rsidRPr="00436FA9">
        <w:rPr>
          <w:rFonts w:cstheme="minorHAnsi"/>
        </w:rPr>
        <w:lastRenderedPageBreak/>
        <w:t xml:space="preserve">Anzeichen </w:t>
      </w:r>
      <w:r w:rsidR="00F77AF3" w:rsidRPr="00436FA9">
        <w:rPr>
          <w:rFonts w:cstheme="minorHAnsi"/>
        </w:rPr>
        <w:t>einer Kindeswohlgefährdung tätig und ziehen zur Einschätzung des Gefährdungsrisikos eine erfahrene Kinderschutzfachkraft hinzu</w:t>
      </w:r>
      <w:r w:rsidR="00184D2E" w:rsidRPr="00436FA9">
        <w:rPr>
          <w:rFonts w:cstheme="minorHAnsi"/>
        </w:rPr>
        <w:t>.</w:t>
      </w:r>
    </w:p>
    <w:p w:rsidR="00F77AF3" w:rsidRPr="00436FA9" w:rsidRDefault="00F77AF3" w:rsidP="00436FA9">
      <w:pPr>
        <w:pStyle w:val="Listenabsatz"/>
        <w:numPr>
          <w:ilvl w:val="1"/>
          <w:numId w:val="9"/>
        </w:numPr>
        <w:spacing w:line="276" w:lineRule="auto"/>
        <w:jc w:val="both"/>
        <w:rPr>
          <w:rFonts w:cstheme="minorHAnsi"/>
          <w:b/>
        </w:rPr>
      </w:pPr>
      <w:r w:rsidRPr="00436FA9">
        <w:rPr>
          <w:rFonts w:cstheme="minorHAnsi"/>
          <w:b/>
        </w:rPr>
        <w:t xml:space="preserve">Kindeswohlgefährdung durch einen Mitarbeiter </w:t>
      </w:r>
    </w:p>
    <w:p w:rsidR="00F77AF3" w:rsidRPr="00436FA9" w:rsidRDefault="00F77AF3" w:rsidP="00436FA9">
      <w:pPr>
        <w:spacing w:line="276" w:lineRule="auto"/>
        <w:ind w:left="708"/>
        <w:jc w:val="both"/>
        <w:rPr>
          <w:rFonts w:cstheme="minorHAnsi"/>
        </w:rPr>
      </w:pPr>
      <w:r w:rsidRPr="00436FA9">
        <w:rPr>
          <w:rFonts w:cstheme="minorHAnsi"/>
        </w:rPr>
        <w:t xml:space="preserve">Gerät ein Mitarbeiter unter Verdacht, ist die Leitung der Einrichtung verpflichtet die Sachlage zu überprüfen. Hierbei wird transparent gearbeitet und die einzelnen Vorgehensweisen, sowie Handlungsschritte dokumentiert. Für die Dauer der ungeklärten Situation werden bestimmte Maßnahmen getroffen. Dies inkludiert beispielsweise die personelle und räumliche Trennung zwischen dem auf Verdacht übergriffig gewordenen Mitarbeiter und dem betroffenen Kind. Die Personensorgeberechtigten werden über diesen Verdacht informiert. </w:t>
      </w:r>
    </w:p>
    <w:p w:rsidR="00F77AF3" w:rsidRPr="00436FA9" w:rsidRDefault="00F77AF3" w:rsidP="00436FA9">
      <w:pPr>
        <w:spacing w:line="276" w:lineRule="auto"/>
        <w:ind w:left="708"/>
        <w:jc w:val="both"/>
        <w:rPr>
          <w:rFonts w:cstheme="minorHAnsi"/>
        </w:rPr>
      </w:pPr>
      <w:r w:rsidRPr="00436FA9">
        <w:rPr>
          <w:rFonts w:cstheme="minorHAnsi"/>
        </w:rPr>
        <w:t>Für Mitarbeiter können je nach Schweregrad verschiedene Konsequenzen eintreten:</w:t>
      </w:r>
    </w:p>
    <w:p w:rsidR="00F77AF3" w:rsidRPr="00436FA9" w:rsidRDefault="00C70758" w:rsidP="00436FA9">
      <w:pPr>
        <w:spacing w:line="276" w:lineRule="auto"/>
        <w:ind w:left="708" w:firstLine="708"/>
        <w:jc w:val="both"/>
        <w:rPr>
          <w:rFonts w:cstheme="minorHAnsi"/>
        </w:rPr>
      </w:pPr>
      <w:r w:rsidRPr="00436FA9">
        <w:rPr>
          <w:rFonts w:cstheme="minorHAnsi"/>
          <w:noProof/>
          <w:lang w:eastAsia="de-DE"/>
        </w:rPr>
        <mc:AlternateContent>
          <mc:Choice Requires="wps">
            <w:drawing>
              <wp:anchor distT="0" distB="0" distL="114300" distR="114300" simplePos="0" relativeHeight="251702272" behindDoc="0" locked="0" layoutInCell="1" allowOverlap="1">
                <wp:simplePos x="0" y="0"/>
                <wp:positionH relativeFrom="column">
                  <wp:posOffset>3586480</wp:posOffset>
                </wp:positionH>
                <wp:positionV relativeFrom="paragraph">
                  <wp:posOffset>56515</wp:posOffset>
                </wp:positionV>
                <wp:extent cx="476250" cy="1371600"/>
                <wp:effectExtent l="19050" t="0" r="19050" b="38100"/>
                <wp:wrapNone/>
                <wp:docPr id="4" name="Pfeil nach unten 4"/>
                <wp:cNvGraphicFramePr/>
                <a:graphic xmlns:a="http://schemas.openxmlformats.org/drawingml/2006/main">
                  <a:graphicData uri="http://schemas.microsoft.com/office/word/2010/wordprocessingShape">
                    <wps:wsp>
                      <wps:cNvSpPr/>
                      <wps:spPr>
                        <a:xfrm>
                          <a:off x="0" y="0"/>
                          <a:ext cx="476250" cy="1371600"/>
                        </a:xfrm>
                        <a:prstGeom prst="downArrow">
                          <a:avLst/>
                        </a:prstGeom>
                        <a:gradFill>
                          <a:gsLst>
                            <a:gs pos="0">
                              <a:srgbClr val="FFC000"/>
                            </a:gs>
                            <a:gs pos="71345">
                              <a:srgbClr val="FF0000"/>
                            </a:gs>
                            <a:gs pos="100000">
                              <a:srgbClr val="C0000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542E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 o:spid="_x0000_s1026" type="#_x0000_t67" style="position:absolute;margin-left:282.4pt;margin-top:4.45pt;width:37.5pt;height:10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" adj="17850" fillcolor="#ffc000" strokecolor="#1f4d78 [1604]" strokeweight="1pt">
                <v:fill color2="#c00000" colors="0 #ffc000;46757f red;1 #c00000" focus="100%" type="gradient"/>
              </v:shape>
            </w:pict>
          </mc:Fallback>
        </mc:AlternateContent>
      </w:r>
      <w:r w:rsidR="00A65D67" w:rsidRPr="00436FA9">
        <w:rPr>
          <w:rFonts w:cstheme="minorHAnsi"/>
        </w:rPr>
        <w:t>1.</w:t>
      </w:r>
      <w:r w:rsidR="00A65D67" w:rsidRPr="00436FA9">
        <w:rPr>
          <w:rFonts w:cstheme="minorHAnsi"/>
        </w:rPr>
        <w:tab/>
        <w:t>Gespräch mit Vorgesetzten</w:t>
      </w:r>
    </w:p>
    <w:p w:rsidR="00F77AF3" w:rsidRPr="00436FA9" w:rsidRDefault="00A65D67" w:rsidP="00436FA9">
      <w:pPr>
        <w:spacing w:line="276" w:lineRule="auto"/>
        <w:ind w:left="708" w:firstLine="708"/>
        <w:jc w:val="both"/>
        <w:rPr>
          <w:rFonts w:cstheme="minorHAnsi"/>
        </w:rPr>
      </w:pPr>
      <w:r w:rsidRPr="00436FA9">
        <w:rPr>
          <w:rFonts w:cstheme="minorHAnsi"/>
        </w:rPr>
        <w:t>2.</w:t>
      </w:r>
      <w:r w:rsidRPr="00436FA9">
        <w:rPr>
          <w:rFonts w:cstheme="minorHAnsi"/>
        </w:rPr>
        <w:tab/>
        <w:t>Ermahnung durch Vorgesetzten</w:t>
      </w:r>
    </w:p>
    <w:p w:rsidR="00F77AF3" w:rsidRPr="00436FA9" w:rsidRDefault="00A65D67" w:rsidP="00436FA9">
      <w:pPr>
        <w:spacing w:line="276" w:lineRule="auto"/>
        <w:ind w:left="708" w:firstLine="708"/>
        <w:jc w:val="both"/>
        <w:rPr>
          <w:rFonts w:cstheme="minorHAnsi"/>
        </w:rPr>
      </w:pPr>
      <w:r w:rsidRPr="00436FA9">
        <w:rPr>
          <w:rFonts w:cstheme="minorHAnsi"/>
        </w:rPr>
        <w:t>3.</w:t>
      </w:r>
      <w:r w:rsidRPr="00436FA9">
        <w:rPr>
          <w:rFonts w:cstheme="minorHAnsi"/>
        </w:rPr>
        <w:tab/>
        <w:t>Abmahnung durch Vorgesetzten</w:t>
      </w:r>
    </w:p>
    <w:p w:rsidR="00F77AF3" w:rsidRPr="00436FA9" w:rsidRDefault="00A65D67" w:rsidP="00436FA9">
      <w:pPr>
        <w:spacing w:line="276" w:lineRule="auto"/>
        <w:ind w:left="708" w:firstLine="708"/>
        <w:jc w:val="both"/>
        <w:rPr>
          <w:rFonts w:cstheme="minorHAnsi"/>
        </w:rPr>
      </w:pPr>
      <w:r w:rsidRPr="00436FA9">
        <w:rPr>
          <w:rFonts w:cstheme="minorHAnsi"/>
        </w:rPr>
        <w:t>4.</w:t>
      </w:r>
      <w:r w:rsidRPr="00436FA9">
        <w:rPr>
          <w:rFonts w:cstheme="minorHAnsi"/>
        </w:rPr>
        <w:tab/>
        <w:t>Kündigung durch Vorgesetzten</w:t>
      </w:r>
    </w:p>
    <w:p w:rsidR="00F77AF3" w:rsidRPr="00436FA9" w:rsidRDefault="00A65D67" w:rsidP="00436FA9">
      <w:pPr>
        <w:spacing w:line="276" w:lineRule="auto"/>
        <w:ind w:left="708" w:firstLine="708"/>
        <w:jc w:val="both"/>
        <w:rPr>
          <w:rFonts w:cstheme="minorHAnsi"/>
        </w:rPr>
      </w:pPr>
      <w:r w:rsidRPr="00436FA9">
        <w:rPr>
          <w:rFonts w:cstheme="minorHAnsi"/>
        </w:rPr>
        <w:t>5.</w:t>
      </w:r>
      <w:r w:rsidRPr="00436FA9">
        <w:rPr>
          <w:rFonts w:cstheme="minorHAnsi"/>
        </w:rPr>
        <w:tab/>
        <w:t>S</w:t>
      </w:r>
      <w:r w:rsidR="00F77AF3" w:rsidRPr="00436FA9">
        <w:rPr>
          <w:rFonts w:cstheme="minorHAnsi"/>
        </w:rPr>
        <w:t>trafrechtliche Konsequenzen</w:t>
      </w:r>
    </w:p>
    <w:p w:rsidR="00F77AF3" w:rsidRPr="00436FA9" w:rsidRDefault="00F77AF3" w:rsidP="00436FA9">
      <w:pPr>
        <w:spacing w:line="276" w:lineRule="auto"/>
        <w:ind w:left="708" w:firstLine="708"/>
        <w:jc w:val="both"/>
        <w:rPr>
          <w:rFonts w:cstheme="minorHAnsi"/>
        </w:rPr>
      </w:pPr>
      <w:r w:rsidRPr="00436FA9">
        <w:rPr>
          <w:rFonts w:cstheme="minorHAnsi"/>
        </w:rPr>
        <w:t>6.</w:t>
      </w:r>
      <w:r w:rsidRPr="00436FA9">
        <w:rPr>
          <w:rFonts w:cstheme="minorHAnsi"/>
        </w:rPr>
        <w:tab/>
        <w:t>Rehabilitation</w:t>
      </w:r>
    </w:p>
    <w:p w:rsidR="00065976" w:rsidRPr="00436FA9" w:rsidRDefault="00D248A2" w:rsidP="00436FA9">
      <w:pPr>
        <w:spacing w:line="276" w:lineRule="auto"/>
        <w:ind w:left="708"/>
        <w:jc w:val="both"/>
        <w:rPr>
          <w:rFonts w:cstheme="minorHAnsi"/>
        </w:rPr>
      </w:pPr>
      <w:r w:rsidRPr="00436FA9">
        <w:rPr>
          <w:rFonts w:cstheme="minorHAnsi"/>
        </w:rPr>
        <w:t>E</w:t>
      </w:r>
      <w:r w:rsidR="00F77AF3" w:rsidRPr="00436FA9">
        <w:rPr>
          <w:rFonts w:cstheme="minorHAnsi"/>
        </w:rPr>
        <w:t>rweist sich ein Mitarbeiter als zu Unrecht verdächtigt, wird ein Rehabilitationsverfahren eingeleitet. Ebenso bei einem zu Unrecht verdächtigtem Kind.</w:t>
      </w:r>
    </w:p>
    <w:p w:rsidR="00D248A2" w:rsidRPr="00436FA9" w:rsidRDefault="00D248A2" w:rsidP="00436FA9">
      <w:pPr>
        <w:pStyle w:val="Listenabsatz"/>
        <w:numPr>
          <w:ilvl w:val="1"/>
          <w:numId w:val="9"/>
        </w:numPr>
        <w:spacing w:line="276" w:lineRule="auto"/>
        <w:jc w:val="both"/>
        <w:rPr>
          <w:rFonts w:cstheme="minorHAnsi"/>
          <w:b/>
        </w:rPr>
      </w:pPr>
      <w:r w:rsidRPr="00436FA9">
        <w:rPr>
          <w:rFonts w:cstheme="minorHAnsi"/>
          <w:b/>
        </w:rPr>
        <w:t>Kindeswohlgefährdung durch andere Kinder</w:t>
      </w:r>
    </w:p>
    <w:p w:rsidR="00D248A2" w:rsidRPr="00436FA9" w:rsidRDefault="00D248A2" w:rsidP="00436FA9">
      <w:pPr>
        <w:spacing w:line="276" w:lineRule="auto"/>
        <w:ind w:left="708"/>
        <w:jc w:val="both"/>
        <w:rPr>
          <w:rFonts w:cstheme="minorHAnsi"/>
        </w:rPr>
      </w:pPr>
      <w:r w:rsidRPr="00436FA9">
        <w:rPr>
          <w:rFonts w:cstheme="minorHAnsi"/>
        </w:rPr>
        <w:t>Fand ein sexuell übergriffiger Vorfall zwischen Kindern statt, werden die Beobachtungen der Gruppenerzieher an die Leitung weitergegeben.</w:t>
      </w:r>
      <w:r w:rsidR="006C4090" w:rsidRPr="00436FA9">
        <w:rPr>
          <w:rFonts w:cstheme="minorHAnsi"/>
        </w:rPr>
        <w:t xml:space="preserve"> </w:t>
      </w:r>
      <w:r w:rsidRPr="00436FA9">
        <w:rPr>
          <w:rFonts w:cstheme="minorHAnsi"/>
        </w:rPr>
        <w:t xml:space="preserve">Bezüglich der Kinder finden im Anschluss der Situation Einzelgespräche statt. Hierbei </w:t>
      </w:r>
      <w:r w:rsidR="006C4090" w:rsidRPr="00436FA9">
        <w:rPr>
          <w:rFonts w:cstheme="minorHAnsi"/>
        </w:rPr>
        <w:t>nimmt unser pädagogisches Personal</w:t>
      </w:r>
      <w:r w:rsidRPr="00436FA9">
        <w:rPr>
          <w:rFonts w:cstheme="minorHAnsi"/>
        </w:rPr>
        <w:t xml:space="preserve"> eine grundsätzlich parteiliche Haltung gegenüber dem betroffenen Kind ein. Das betroffene Kind soll erleben, dass es keine Schuld an der Situation hat. </w:t>
      </w:r>
      <w:r w:rsidR="006C4090" w:rsidRPr="00436FA9">
        <w:rPr>
          <w:rFonts w:cstheme="minorHAnsi"/>
        </w:rPr>
        <w:t>Unser pädagogisches Personal</w:t>
      </w:r>
      <w:r w:rsidRPr="00436FA9">
        <w:rPr>
          <w:rFonts w:cstheme="minorHAnsi"/>
        </w:rPr>
        <w:t xml:space="preserve"> nimmt </w:t>
      </w:r>
      <w:r w:rsidR="006C4090" w:rsidRPr="00436FA9">
        <w:rPr>
          <w:rFonts w:cstheme="minorHAnsi"/>
        </w:rPr>
        <w:t xml:space="preserve">grundsätzlich </w:t>
      </w:r>
      <w:r w:rsidRPr="00436FA9">
        <w:rPr>
          <w:rFonts w:cstheme="minorHAnsi"/>
        </w:rPr>
        <w:t>die Schilderungen des Kindes ernst, ermutigt es davon zu berichten und reagiert dem Kind gegenüber offen und zugewandt.</w:t>
      </w:r>
      <w:r w:rsidR="00AC0507">
        <w:rPr>
          <w:rFonts w:cstheme="minorHAnsi"/>
        </w:rPr>
        <w:t xml:space="preserve"> Nach dem Gespräch mit dem Kind, wird ein weiteres Gespräch mit der Fachbereichsleitung geführt, bzw. diese wird durch die pädagogische Gruppenfachkraft informiert. Im Anschluss an</w:t>
      </w:r>
      <w:r w:rsidRPr="00436FA9">
        <w:rPr>
          <w:rFonts w:cstheme="minorHAnsi"/>
        </w:rPr>
        <w:t xml:space="preserve"> </w:t>
      </w:r>
      <w:r w:rsidR="00AC0507">
        <w:rPr>
          <w:rFonts w:cstheme="minorHAnsi"/>
        </w:rPr>
        <w:t>diese</w:t>
      </w:r>
      <w:r w:rsidRPr="00436FA9">
        <w:rPr>
          <w:rFonts w:cstheme="minorHAnsi"/>
        </w:rPr>
        <w:t xml:space="preserve"> Gespräch</w:t>
      </w:r>
      <w:r w:rsidR="00AC0507">
        <w:rPr>
          <w:rFonts w:cstheme="minorHAnsi"/>
        </w:rPr>
        <w:t xml:space="preserve"> wird entschieden</w:t>
      </w:r>
      <w:r w:rsidRPr="00436FA9">
        <w:rPr>
          <w:rFonts w:cstheme="minorHAnsi"/>
        </w:rPr>
        <w:t xml:space="preserve">, ob und in welcher Form die anderen Kinder der Gruppe über den Vorfall informiert werden. Zweck dessen ist, dass die Kinder erfahren, dass übergriffiges Verhalten nicht geduldet wird und Konsequenzen mit sich bringt. Im Anschluss findet ein Gespräch mit dem übergriffig gewordenen Kind statt. Im Vordergrund des Gespräches steht die Einsicht des Kindes für sein Fehlverhalten zu fördern. Zu Beginn des Gespräches schildert </w:t>
      </w:r>
      <w:r w:rsidR="006C4090" w:rsidRPr="00436FA9">
        <w:rPr>
          <w:rFonts w:cstheme="minorHAnsi"/>
        </w:rPr>
        <w:t xml:space="preserve">jemand vom pädagogischen Personal </w:t>
      </w:r>
      <w:r w:rsidRPr="00436FA9">
        <w:rPr>
          <w:rFonts w:cstheme="minorHAnsi"/>
        </w:rPr>
        <w:t>die vorgefallene Situation. Das Gespräch wird so geführt, dass das Kind begreift, dass es selbst die Verantwortung für sein Handeln zu tragen hat. Dem Kind wird nahegebracht, dass solches Verhalten nicht geduldet wird. Ebenso wird es aufgefordert dieses Verhalten zu unterlassen. Im Zuge dessen werden für das übergriffig gewordene Kind auch Maßnahmen getroffen. Beispielsweise darf</w:t>
      </w:r>
      <w:r w:rsidR="006C4090" w:rsidRPr="00436FA9">
        <w:rPr>
          <w:rFonts w:cstheme="minorHAnsi"/>
        </w:rPr>
        <w:t xml:space="preserve"> das Kind </w:t>
      </w:r>
      <w:r w:rsidRPr="00436FA9">
        <w:rPr>
          <w:rFonts w:cstheme="minorHAnsi"/>
        </w:rPr>
        <w:t xml:space="preserve">in den </w:t>
      </w:r>
      <w:r w:rsidR="006C4090" w:rsidRPr="00436FA9">
        <w:rPr>
          <w:rFonts w:cstheme="minorHAnsi"/>
        </w:rPr>
        <w:t>nächsten Wochen nur noch alleine, so dass sich kein anders Kind im Toilettenbereich aufhält</w:t>
      </w:r>
      <w:r w:rsidRPr="00436FA9">
        <w:rPr>
          <w:rFonts w:cstheme="minorHAnsi"/>
        </w:rPr>
        <w:t xml:space="preserve"> bzw. unter Begleitung eines Pädagogen</w:t>
      </w:r>
      <w:r w:rsidR="006C4090" w:rsidRPr="00436FA9">
        <w:rPr>
          <w:rFonts w:cstheme="minorHAnsi"/>
        </w:rPr>
        <w:t xml:space="preserve"> der bis </w:t>
      </w:r>
      <w:r w:rsidR="006C4090" w:rsidRPr="00436FA9">
        <w:rPr>
          <w:rFonts w:cstheme="minorHAnsi"/>
        </w:rPr>
        <w:lastRenderedPageBreak/>
        <w:t>vor die Toilettentür mitkommt</w:t>
      </w:r>
      <w:r w:rsidR="00EC4CAC">
        <w:rPr>
          <w:rFonts w:cstheme="minorHAnsi"/>
        </w:rPr>
        <w:t>,</w:t>
      </w:r>
      <w:r w:rsidR="006C4090" w:rsidRPr="00436FA9">
        <w:rPr>
          <w:rFonts w:cstheme="minorHAnsi"/>
        </w:rPr>
        <w:t xml:space="preserve"> </w:t>
      </w:r>
      <w:r w:rsidRPr="00436FA9">
        <w:rPr>
          <w:rFonts w:cstheme="minorHAnsi"/>
        </w:rPr>
        <w:t xml:space="preserve">auf </w:t>
      </w:r>
      <w:r w:rsidR="006C4090" w:rsidRPr="00436FA9">
        <w:rPr>
          <w:rFonts w:cstheme="minorHAnsi"/>
        </w:rPr>
        <w:t xml:space="preserve">die </w:t>
      </w:r>
      <w:r w:rsidRPr="00436FA9">
        <w:rPr>
          <w:rFonts w:cstheme="minorHAnsi"/>
        </w:rPr>
        <w:t>Toilette gehen. Des Weiteren werden die getroffenen Maßnahmen auch mit den anderen Kindern der Gruppe besprochen, damit dies eine präventive Wirkung auf die gesamte Gruppe hat. Ebenso werden am Tag des Vorfalls die Eltern des betroffenen, sowie des übergriffig gewordenen Kindes informiert. Dies geschieht mittels eines allgemeinen Informationsschreibens</w:t>
      </w:r>
      <w:r w:rsidR="00EC4CAC">
        <w:rPr>
          <w:rFonts w:cstheme="minorHAnsi"/>
        </w:rPr>
        <w:t xml:space="preserve"> oder im Gespräch</w:t>
      </w:r>
      <w:r w:rsidRPr="00436FA9">
        <w:rPr>
          <w:rFonts w:cstheme="minorHAnsi"/>
        </w:rPr>
        <w:t xml:space="preserve"> an die Eltern, welches ihnen beim Abholen des Kindes übergeben wird. Geht ein Kind selbstständig nach Hause, wird ihm dieses Schreiben mitgegeben. In dies</w:t>
      </w:r>
      <w:r w:rsidR="00EB51CC" w:rsidRPr="00436FA9">
        <w:rPr>
          <w:rFonts w:cstheme="minorHAnsi"/>
        </w:rPr>
        <w:t>em Informationsschreiben wird  unter anderem um ein</w:t>
      </w:r>
      <w:r w:rsidRPr="00436FA9">
        <w:rPr>
          <w:rFonts w:cstheme="minorHAnsi"/>
        </w:rPr>
        <w:t xml:space="preserve"> Gesprächstermin gebeten. Kommt es in einer unsere</w:t>
      </w:r>
      <w:r w:rsidR="00EC4CAC">
        <w:rPr>
          <w:rFonts w:cstheme="minorHAnsi"/>
        </w:rPr>
        <w:t>r</w:t>
      </w:r>
      <w:r w:rsidRPr="00436FA9">
        <w:rPr>
          <w:rFonts w:cstheme="minorHAnsi"/>
        </w:rPr>
        <w:t xml:space="preserve"> Einrichtungen zu einer übergriffigen Situation, in welcher ein Kind körperlich gewalttätig gegenüber einem anderen Kind oder gegenüber des pädagogischen Personals  gibt es einen Notallleitfaden</w:t>
      </w:r>
      <w:r w:rsidR="00EC4CAC">
        <w:rPr>
          <w:rFonts w:cstheme="minorHAnsi"/>
        </w:rPr>
        <w:t xml:space="preserve"> (siehe Anhang: Notfallleitfaden: Körperliche Angriffe von Kindern)</w:t>
      </w:r>
      <w:r w:rsidRPr="00436FA9">
        <w:rPr>
          <w:rFonts w:cstheme="minorHAnsi"/>
        </w:rPr>
        <w:t>.</w:t>
      </w:r>
    </w:p>
    <w:p w:rsidR="00D248A2" w:rsidRPr="00436FA9" w:rsidRDefault="00D248A2" w:rsidP="00436FA9">
      <w:pPr>
        <w:pStyle w:val="Listenabsatz"/>
        <w:numPr>
          <w:ilvl w:val="1"/>
          <w:numId w:val="9"/>
        </w:numPr>
        <w:spacing w:line="276" w:lineRule="auto"/>
        <w:jc w:val="both"/>
        <w:rPr>
          <w:rFonts w:cstheme="minorHAnsi"/>
          <w:b/>
        </w:rPr>
      </w:pPr>
      <w:r w:rsidRPr="00436FA9">
        <w:rPr>
          <w:rFonts w:cstheme="minorHAnsi"/>
          <w:b/>
        </w:rPr>
        <w:t>Verfahren bei Kindeswohlgefährdung durch Außenstehende</w:t>
      </w:r>
    </w:p>
    <w:p w:rsidR="00D248A2" w:rsidRPr="00436FA9" w:rsidRDefault="00D248A2" w:rsidP="00436FA9">
      <w:pPr>
        <w:spacing w:line="276" w:lineRule="auto"/>
        <w:ind w:left="708"/>
        <w:jc w:val="both"/>
        <w:rPr>
          <w:rFonts w:cstheme="minorHAnsi"/>
        </w:rPr>
      </w:pPr>
      <w:r w:rsidRPr="00436FA9">
        <w:rPr>
          <w:rFonts w:cstheme="minorHAnsi"/>
        </w:rPr>
        <w:t xml:space="preserve">Beobachtungen auffälliger Verhaltensweisen, sowie Auffälligkeiten am Körper des Kindes, werden von </w:t>
      </w:r>
      <w:r w:rsidR="002F7D9A" w:rsidRPr="00436FA9">
        <w:rPr>
          <w:rFonts w:cstheme="minorHAnsi"/>
        </w:rPr>
        <w:t>unserem pädagogischen Personal</w:t>
      </w:r>
      <w:r w:rsidRPr="00436FA9">
        <w:rPr>
          <w:rFonts w:cstheme="minorHAnsi"/>
        </w:rPr>
        <w:t xml:space="preserve"> dokumentiert und in einer Teamsitzung </w:t>
      </w:r>
      <w:r w:rsidR="002F7D9A" w:rsidRPr="00436FA9">
        <w:rPr>
          <w:rFonts w:cstheme="minorHAnsi"/>
        </w:rPr>
        <w:t>diskutiert und besprochen</w:t>
      </w:r>
      <w:r w:rsidRPr="00436FA9">
        <w:rPr>
          <w:rFonts w:cstheme="minorHAnsi"/>
        </w:rPr>
        <w:t xml:space="preserve">. Deuten die allgemeinen Beobachtungen der pädagogischen Mitarbeiter auf eine Kindeswohlgefährdung durch Außenstehende hin, erstellt die Einrichtungsleitung gemeinsam mit </w:t>
      </w:r>
      <w:r w:rsidR="002F7D9A" w:rsidRPr="00436FA9">
        <w:rPr>
          <w:rFonts w:cstheme="minorHAnsi"/>
        </w:rPr>
        <w:t>dem pädagogischen Personal</w:t>
      </w:r>
      <w:r w:rsidRPr="00436FA9">
        <w:rPr>
          <w:rFonts w:cstheme="minorHAnsi"/>
        </w:rPr>
        <w:t xml:space="preserve"> eine Verdachtsanalyse. Verfestigt sich dieser Verdacht der Kindeswohlgefährdung wird die Beratungsstelle des Jugendamts hinzugezogen. Zum Schutz des Kindes werden die Personensorgeberechtigten </w:t>
      </w:r>
      <w:r w:rsidR="002F7D9A" w:rsidRPr="00436FA9">
        <w:rPr>
          <w:rFonts w:cstheme="minorHAnsi"/>
        </w:rPr>
        <w:t xml:space="preserve">von uns </w:t>
      </w:r>
      <w:r w:rsidRPr="00436FA9">
        <w:rPr>
          <w:rFonts w:cstheme="minorHAnsi"/>
        </w:rPr>
        <w:t>nicht informiert. Sehen die Fachkräfte der Beratungsstelle eine mögliche Kindeswohlgefährdung wird</w:t>
      </w:r>
      <w:r w:rsidR="002F7D9A" w:rsidRPr="00436FA9">
        <w:rPr>
          <w:rFonts w:cstheme="minorHAnsi"/>
        </w:rPr>
        <w:t xml:space="preserve"> ihrerseits</w:t>
      </w:r>
      <w:r w:rsidRPr="00436FA9">
        <w:rPr>
          <w:rFonts w:cstheme="minorHAnsi"/>
        </w:rPr>
        <w:t xml:space="preserve"> eine Risikoanalyse vorgenommen. Im weiteren Verlauf werden für die Personensorgeberechtigten durch die Fachkräfte Hilfen installiert, um das Kindeswohl in  der Familie zu schützen und die Eltern in der Erziehung zu unterstützen. Ist allerdings nach Einschätzung der Fachkräfte das Kindeswohl akut gefährdet erfolgt eine umgehende Überprüfung.</w:t>
      </w:r>
    </w:p>
    <w:p w:rsidR="000D6C7E" w:rsidRPr="00EC4CAC" w:rsidRDefault="000D6C7E" w:rsidP="00436FA9">
      <w:pPr>
        <w:pStyle w:val="Listenabsatz"/>
        <w:numPr>
          <w:ilvl w:val="0"/>
          <w:numId w:val="2"/>
        </w:numPr>
        <w:spacing w:line="276" w:lineRule="auto"/>
        <w:jc w:val="both"/>
        <w:rPr>
          <w:rFonts w:cstheme="minorHAnsi"/>
          <w:b/>
          <w:color w:val="00B0F0"/>
        </w:rPr>
      </w:pPr>
      <w:r w:rsidRPr="00EC4CAC">
        <w:rPr>
          <w:rFonts w:cstheme="minorHAnsi"/>
          <w:b/>
          <w:color w:val="00B0F0"/>
        </w:rPr>
        <w:t>Beschwerdemanagement</w:t>
      </w:r>
    </w:p>
    <w:p w:rsidR="000D6C7E" w:rsidRDefault="000D6C7E" w:rsidP="00436FA9">
      <w:pPr>
        <w:spacing w:line="276" w:lineRule="auto"/>
        <w:ind w:left="708"/>
        <w:jc w:val="both"/>
        <w:rPr>
          <w:rFonts w:cstheme="minorHAnsi"/>
        </w:rPr>
      </w:pPr>
      <w:r w:rsidRPr="00436FA9">
        <w:rPr>
          <w:rFonts w:cstheme="minorHAnsi"/>
        </w:rPr>
        <w:t>In unseren Einrichtungen pflegen wir eine demokratische Einrichtungskultur mit offener und</w:t>
      </w:r>
      <w:r w:rsidR="00A50E82" w:rsidRPr="00436FA9">
        <w:rPr>
          <w:rFonts w:cstheme="minorHAnsi"/>
        </w:rPr>
        <w:t xml:space="preserve"> </w:t>
      </w:r>
      <w:r w:rsidRPr="00436FA9">
        <w:rPr>
          <w:rFonts w:cstheme="minorHAnsi"/>
        </w:rPr>
        <w:t>transparenter Kommunikation. Deshalb ist uns auch ein transparenter Umgang mit Beschwerden und konstruktivem Feedback wichtig. Beschwerden und Feedback können sowohl von Mitarbeitern, Eltern, Kindern aber auch anderen interessierten Person</w:t>
      </w:r>
      <w:r w:rsidR="00A50E82" w:rsidRPr="00436FA9">
        <w:rPr>
          <w:rFonts w:cstheme="minorHAnsi"/>
        </w:rPr>
        <w:t>en an uns herangetragen werden.</w:t>
      </w:r>
      <w:r w:rsidRPr="00436FA9">
        <w:rPr>
          <w:rFonts w:cstheme="minorHAnsi"/>
        </w:rPr>
        <w:t xml:space="preserve"> Die Auseinandersetzung mit Beschwerden und Feedback verstehen wir als Teil unserer Profession und sind dankbar für Anregungen, die uns weiter bringen. Wir werden alle Art</w:t>
      </w:r>
      <w:r w:rsidR="00A50E82" w:rsidRPr="00436FA9">
        <w:rPr>
          <w:rFonts w:cstheme="minorHAnsi"/>
        </w:rPr>
        <w:t>en</w:t>
      </w:r>
      <w:r w:rsidRPr="00436FA9">
        <w:rPr>
          <w:rFonts w:cstheme="minorHAnsi"/>
        </w:rPr>
        <w:t xml:space="preserve"> von Beschwerden und Feedback ernst nehmen und un</w:t>
      </w:r>
      <w:r w:rsidR="0020684F">
        <w:rPr>
          <w:rFonts w:cstheme="minorHAnsi"/>
        </w:rPr>
        <w:t>s konstruktiv damit auseinander</w:t>
      </w:r>
      <w:r w:rsidRPr="00436FA9">
        <w:rPr>
          <w:rFonts w:cstheme="minorHAnsi"/>
        </w:rPr>
        <w:t>setzten um eine möglichst hohe Zufriedenheit aller Beteiligter zu erreichen.</w:t>
      </w:r>
      <w:r w:rsidR="00A50E82" w:rsidRPr="00436FA9">
        <w:rPr>
          <w:rFonts w:cstheme="minorHAnsi"/>
        </w:rPr>
        <w:t xml:space="preserve"> Durch diesen Umgang mit den Beschwerden wollen wir unter anderem auch unsere Qualität sichern und verbessern. </w:t>
      </w:r>
      <w:r w:rsidRPr="00436FA9">
        <w:rPr>
          <w:rFonts w:cstheme="minorHAnsi"/>
        </w:rPr>
        <w:t xml:space="preserve"> Durch</w:t>
      </w:r>
      <w:r w:rsidR="00B6472C" w:rsidRPr="00436FA9">
        <w:rPr>
          <w:rFonts w:cstheme="minorHAnsi"/>
        </w:rPr>
        <w:t xml:space="preserve"> ein häufig unbewusst</w:t>
      </w:r>
      <w:r w:rsidRPr="00436FA9">
        <w:rPr>
          <w:rFonts w:cstheme="minorHAnsi"/>
        </w:rPr>
        <w:t xml:space="preserve"> entstehende</w:t>
      </w:r>
      <w:r w:rsidR="00B6472C" w:rsidRPr="00436FA9">
        <w:rPr>
          <w:rFonts w:cstheme="minorHAnsi"/>
        </w:rPr>
        <w:t>s</w:t>
      </w:r>
      <w:r w:rsidRPr="00436FA9">
        <w:rPr>
          <w:rFonts w:cstheme="minorHAnsi"/>
        </w:rPr>
        <w:t xml:space="preserve"> Machtmissverhältnis</w:t>
      </w:r>
      <w:r w:rsidR="00B6472C" w:rsidRPr="00436FA9">
        <w:rPr>
          <w:rFonts w:cstheme="minorHAnsi"/>
        </w:rPr>
        <w:t xml:space="preserve"> zwischen Kindern und Erwachsen, </w:t>
      </w:r>
      <w:r w:rsidRPr="00436FA9">
        <w:rPr>
          <w:rFonts w:cstheme="minorHAnsi"/>
        </w:rPr>
        <w:t xml:space="preserve">besteht die </w:t>
      </w:r>
      <w:r w:rsidR="00B6472C" w:rsidRPr="00436FA9">
        <w:rPr>
          <w:rFonts w:cstheme="minorHAnsi"/>
        </w:rPr>
        <w:t xml:space="preserve">Gefahr, dass sich diese Überlegenheit negativ auf die Bereitschaft und das sich Trauen des Kindes zum Äußern von Kritik kommt. </w:t>
      </w:r>
      <w:r w:rsidRPr="00436FA9">
        <w:rPr>
          <w:rFonts w:cstheme="minorHAnsi"/>
        </w:rPr>
        <w:t>Um hier einen Ausgleich zu schaffen ist es wichtig, dass die Kinder um ihr Recht wissen</w:t>
      </w:r>
      <w:r w:rsidR="0020684F">
        <w:rPr>
          <w:rFonts w:cstheme="minorHAnsi"/>
        </w:rPr>
        <w:t xml:space="preserve"> und die Möglichkeit haben dies </w:t>
      </w:r>
      <w:r w:rsidRPr="00436FA9">
        <w:rPr>
          <w:rFonts w:cstheme="minorHAnsi"/>
        </w:rPr>
        <w:t>in Form einer ernstgenommenen Beschwerde und Feedbackmöglichkeit</w:t>
      </w:r>
      <w:r w:rsidR="0020684F">
        <w:rPr>
          <w:rFonts w:cstheme="minorHAnsi"/>
        </w:rPr>
        <w:t xml:space="preserve"> geltend zu machen</w:t>
      </w:r>
      <w:r w:rsidRPr="00436FA9">
        <w:rPr>
          <w:rFonts w:cstheme="minorHAnsi"/>
        </w:rPr>
        <w:t xml:space="preserve">.  </w:t>
      </w:r>
    </w:p>
    <w:p w:rsidR="00AC0507" w:rsidRPr="00436FA9" w:rsidRDefault="00AC0507" w:rsidP="00436FA9">
      <w:pPr>
        <w:spacing w:line="276" w:lineRule="auto"/>
        <w:ind w:left="708"/>
        <w:jc w:val="both"/>
        <w:rPr>
          <w:rFonts w:cstheme="minorHAnsi"/>
        </w:rPr>
      </w:pPr>
    </w:p>
    <w:p w:rsidR="000D6C7E" w:rsidRPr="00436FA9" w:rsidRDefault="000D6C7E" w:rsidP="00436FA9">
      <w:pPr>
        <w:spacing w:line="276" w:lineRule="auto"/>
        <w:ind w:firstLine="426"/>
        <w:jc w:val="both"/>
        <w:rPr>
          <w:rFonts w:cstheme="minorHAnsi"/>
          <w:b/>
        </w:rPr>
      </w:pPr>
      <w:r w:rsidRPr="00436FA9">
        <w:rPr>
          <w:rFonts w:cstheme="minorHAnsi"/>
          <w:b/>
        </w:rPr>
        <w:lastRenderedPageBreak/>
        <w:t xml:space="preserve">8.1 Ziele </w:t>
      </w:r>
      <w:r w:rsidR="0020684F">
        <w:rPr>
          <w:rFonts w:cstheme="minorHAnsi"/>
          <w:b/>
        </w:rPr>
        <w:t>des</w:t>
      </w:r>
      <w:r w:rsidRPr="00436FA9">
        <w:rPr>
          <w:rFonts w:cstheme="minorHAnsi"/>
          <w:b/>
        </w:rPr>
        <w:t xml:space="preserve"> Beschwerdemanagements</w:t>
      </w:r>
    </w:p>
    <w:p w:rsidR="000D6C7E" w:rsidRDefault="000D6C7E" w:rsidP="00436FA9">
      <w:pPr>
        <w:spacing w:line="276" w:lineRule="auto"/>
        <w:ind w:left="708"/>
        <w:jc w:val="both"/>
        <w:rPr>
          <w:rFonts w:cstheme="minorHAnsi"/>
        </w:rPr>
      </w:pPr>
      <w:r w:rsidRPr="00436FA9">
        <w:rPr>
          <w:rFonts w:cstheme="minorHAnsi"/>
        </w:rPr>
        <w:t>Beschwerdesysteme sind zum einen wichtiges Instrument zur Wahrung der Rechte v.a. der der Kinder und Eltern</w:t>
      </w:r>
      <w:r w:rsidR="00B6472C" w:rsidRPr="00436FA9">
        <w:rPr>
          <w:rFonts w:cstheme="minorHAnsi"/>
        </w:rPr>
        <w:t>,</w:t>
      </w:r>
      <w:r w:rsidRPr="00436FA9">
        <w:rPr>
          <w:rFonts w:cstheme="minorHAnsi"/>
        </w:rPr>
        <w:t xml:space="preserve"> dienen aber auch der Prävention </w:t>
      </w:r>
      <w:r w:rsidR="00B6472C" w:rsidRPr="00436FA9">
        <w:rPr>
          <w:rFonts w:cstheme="minorHAnsi"/>
        </w:rPr>
        <w:t xml:space="preserve">und zum Schutz der Kinder. Sie sind </w:t>
      </w:r>
      <w:r w:rsidRPr="00436FA9">
        <w:rPr>
          <w:rFonts w:cstheme="minorHAnsi"/>
        </w:rPr>
        <w:t xml:space="preserve">auch Chance für eine Weiterentwicklung und Qualitätssteigerung/ –sicherung für die Einrichtung. Zur Qualitätssicherung wird zudem einmal im Jahr eine Kinder- bzw. Elternumfrage durchgeführt. </w:t>
      </w:r>
    </w:p>
    <w:p w:rsidR="000D6C7E" w:rsidRPr="00436FA9" w:rsidRDefault="000D6C7E" w:rsidP="00436FA9">
      <w:pPr>
        <w:spacing w:line="276" w:lineRule="auto"/>
        <w:ind w:firstLine="426"/>
        <w:jc w:val="both"/>
        <w:rPr>
          <w:rFonts w:cstheme="minorHAnsi"/>
          <w:b/>
        </w:rPr>
      </w:pPr>
      <w:r w:rsidRPr="00436FA9">
        <w:rPr>
          <w:rFonts w:cstheme="minorHAnsi"/>
          <w:b/>
        </w:rPr>
        <w:t>8.2 Gründe für eine Beschwerde</w:t>
      </w:r>
    </w:p>
    <w:p w:rsidR="000D6C7E" w:rsidRPr="00436FA9" w:rsidRDefault="000D6C7E" w:rsidP="00436FA9">
      <w:pPr>
        <w:spacing w:line="276" w:lineRule="auto"/>
        <w:ind w:firstLine="708"/>
        <w:jc w:val="both"/>
        <w:rPr>
          <w:rFonts w:cstheme="minorHAnsi"/>
        </w:rPr>
      </w:pPr>
      <w:r w:rsidRPr="00436FA9">
        <w:rPr>
          <w:rFonts w:cstheme="minorHAnsi"/>
        </w:rPr>
        <w:t>Es gibt verschiedene Gründe aus denen eine Beschwerde ausgesprochen wird. Dazu zählen:</w:t>
      </w:r>
    </w:p>
    <w:p w:rsidR="000D6C7E" w:rsidRPr="00436FA9" w:rsidRDefault="000D6C7E" w:rsidP="00436FA9">
      <w:pPr>
        <w:numPr>
          <w:ilvl w:val="0"/>
          <w:numId w:val="10"/>
        </w:numPr>
        <w:spacing w:line="276" w:lineRule="auto"/>
        <w:contextualSpacing/>
        <w:jc w:val="both"/>
        <w:rPr>
          <w:rFonts w:cstheme="minorHAnsi"/>
        </w:rPr>
      </w:pPr>
      <w:r w:rsidRPr="00436FA9">
        <w:rPr>
          <w:rFonts w:cstheme="minorHAnsi"/>
        </w:rPr>
        <w:t>Verhinderungsbeschwerden: haben das Ziel, ein gewisses Verhalten oder eine Problematik zu unterbinden. Zum Beispiel, wenn ein Kind ein Nahrungsmittel zu sich genommen hat, gegen das es allergisch ist</w:t>
      </w:r>
      <w:r w:rsidR="0020684F">
        <w:rPr>
          <w:rFonts w:cstheme="minorHAnsi"/>
        </w:rPr>
        <w:t>.</w:t>
      </w:r>
    </w:p>
    <w:p w:rsidR="000D6C7E" w:rsidRPr="00436FA9" w:rsidRDefault="000D6C7E" w:rsidP="00436FA9">
      <w:pPr>
        <w:numPr>
          <w:ilvl w:val="0"/>
          <w:numId w:val="10"/>
        </w:numPr>
        <w:spacing w:line="276" w:lineRule="auto"/>
        <w:contextualSpacing/>
        <w:jc w:val="both"/>
        <w:rPr>
          <w:rFonts w:cstheme="minorHAnsi"/>
        </w:rPr>
      </w:pPr>
      <w:r w:rsidRPr="00436FA9">
        <w:rPr>
          <w:rFonts w:cstheme="minorHAnsi"/>
        </w:rPr>
        <w:t>Ermöglichungsbeschwerden: zielen darauf ab, die Möglichkeiten des Horts zu erweitern im Sinne von Wünschen z.B. über Neuanschaffungen</w:t>
      </w:r>
      <w:r w:rsidR="0020684F">
        <w:rPr>
          <w:rFonts w:cstheme="minorHAnsi"/>
        </w:rPr>
        <w:t>.</w:t>
      </w:r>
    </w:p>
    <w:p w:rsidR="000D6C7E" w:rsidRPr="00436FA9" w:rsidRDefault="000D6C7E" w:rsidP="00436FA9">
      <w:pPr>
        <w:numPr>
          <w:ilvl w:val="0"/>
          <w:numId w:val="10"/>
        </w:numPr>
        <w:spacing w:line="276" w:lineRule="auto"/>
        <w:contextualSpacing/>
        <w:jc w:val="both"/>
        <w:rPr>
          <w:rFonts w:cstheme="minorHAnsi"/>
        </w:rPr>
      </w:pPr>
      <w:r w:rsidRPr="00436FA9">
        <w:rPr>
          <w:rFonts w:cstheme="minorHAnsi"/>
        </w:rPr>
        <w:t>Kein Handlungsbedarf: Die Beschwerde ist nicht gerechtfertigt oder der vorgeschlagene Lösungsansatz lässt sich nicht ohne weiteres umsetzen.</w:t>
      </w:r>
    </w:p>
    <w:p w:rsidR="00AC0507" w:rsidRDefault="00AC0507" w:rsidP="00436FA9">
      <w:pPr>
        <w:spacing w:line="276" w:lineRule="auto"/>
        <w:ind w:firstLine="426"/>
        <w:jc w:val="both"/>
        <w:rPr>
          <w:rFonts w:cstheme="minorHAnsi"/>
          <w:b/>
        </w:rPr>
      </w:pPr>
    </w:p>
    <w:p w:rsidR="000D6C7E" w:rsidRPr="00436FA9" w:rsidRDefault="000D6C7E" w:rsidP="00436FA9">
      <w:pPr>
        <w:spacing w:line="276" w:lineRule="auto"/>
        <w:ind w:firstLine="426"/>
        <w:jc w:val="both"/>
        <w:rPr>
          <w:rFonts w:cstheme="minorHAnsi"/>
          <w:b/>
        </w:rPr>
      </w:pPr>
      <w:r w:rsidRPr="00436FA9">
        <w:rPr>
          <w:rFonts w:cstheme="minorHAnsi"/>
          <w:b/>
        </w:rPr>
        <w:t>8.3. Möglichkeiten für eine Beschwerde</w:t>
      </w:r>
    </w:p>
    <w:p w:rsidR="000D6C7E" w:rsidRPr="00436FA9" w:rsidRDefault="000D6C7E" w:rsidP="00436FA9">
      <w:pPr>
        <w:spacing w:line="276" w:lineRule="auto"/>
        <w:ind w:firstLine="426"/>
        <w:jc w:val="both"/>
        <w:rPr>
          <w:rFonts w:cstheme="minorHAnsi"/>
        </w:rPr>
      </w:pPr>
      <w:r w:rsidRPr="00436FA9">
        <w:rPr>
          <w:rFonts w:cstheme="minorHAnsi"/>
        </w:rPr>
        <w:t>8.3.1 Intern</w:t>
      </w:r>
      <w:r w:rsidR="002869BB" w:rsidRPr="00436FA9">
        <w:rPr>
          <w:rFonts w:cstheme="minorHAnsi"/>
        </w:rPr>
        <w:t xml:space="preserve"> an</w:t>
      </w:r>
    </w:p>
    <w:p w:rsidR="000D6C7E" w:rsidRPr="00436FA9" w:rsidRDefault="000D6C7E" w:rsidP="00436FA9">
      <w:pPr>
        <w:numPr>
          <w:ilvl w:val="0"/>
          <w:numId w:val="10"/>
        </w:numPr>
        <w:spacing w:line="276" w:lineRule="auto"/>
        <w:ind w:left="1560" w:hanging="426"/>
        <w:contextualSpacing/>
        <w:jc w:val="both"/>
        <w:rPr>
          <w:rFonts w:cstheme="minorHAnsi"/>
        </w:rPr>
      </w:pPr>
      <w:r w:rsidRPr="00436FA9">
        <w:rPr>
          <w:rFonts w:cstheme="minorHAnsi"/>
        </w:rPr>
        <w:t>unser Pädagogisches Personal (Gruppenleiter/-i</w:t>
      </w:r>
      <w:r w:rsidR="0020684F">
        <w:rPr>
          <w:rFonts w:cstheme="minorHAnsi"/>
        </w:rPr>
        <w:t>nnen</w:t>
      </w:r>
      <w:r w:rsidRPr="00436FA9">
        <w:rPr>
          <w:rFonts w:cstheme="minorHAnsi"/>
        </w:rPr>
        <w:t xml:space="preserve"> der jeweiligen Gruppe)</w:t>
      </w:r>
    </w:p>
    <w:p w:rsidR="000D6C7E" w:rsidRPr="00436FA9" w:rsidRDefault="000D6C7E" w:rsidP="00436FA9">
      <w:pPr>
        <w:numPr>
          <w:ilvl w:val="0"/>
          <w:numId w:val="10"/>
        </w:numPr>
        <w:spacing w:line="276" w:lineRule="auto"/>
        <w:ind w:left="1560" w:hanging="426"/>
        <w:contextualSpacing/>
        <w:jc w:val="both"/>
        <w:rPr>
          <w:rFonts w:cstheme="minorHAnsi"/>
        </w:rPr>
      </w:pPr>
      <w:r w:rsidRPr="00436FA9">
        <w:rPr>
          <w:rFonts w:cstheme="minorHAnsi"/>
        </w:rPr>
        <w:t>unsere Elternvertretung</w:t>
      </w:r>
      <w:r w:rsidR="002869BB" w:rsidRPr="00436FA9">
        <w:rPr>
          <w:rFonts w:cstheme="minorHAnsi"/>
        </w:rPr>
        <w:t>/ Elternbeirat</w:t>
      </w:r>
    </w:p>
    <w:p w:rsidR="000D6C7E" w:rsidRPr="00436FA9" w:rsidRDefault="000D6C7E" w:rsidP="00436FA9">
      <w:pPr>
        <w:numPr>
          <w:ilvl w:val="0"/>
          <w:numId w:val="10"/>
        </w:numPr>
        <w:spacing w:line="276" w:lineRule="auto"/>
        <w:ind w:left="1560" w:hanging="426"/>
        <w:contextualSpacing/>
        <w:jc w:val="both"/>
        <w:rPr>
          <w:rFonts w:cstheme="minorHAnsi"/>
        </w:rPr>
      </w:pPr>
      <w:r w:rsidRPr="00436FA9">
        <w:rPr>
          <w:rFonts w:cstheme="minorHAnsi"/>
        </w:rPr>
        <w:t>die Hortleitung</w:t>
      </w:r>
    </w:p>
    <w:p w:rsidR="000D6C7E" w:rsidRPr="00436FA9" w:rsidRDefault="000D6C7E" w:rsidP="00436FA9">
      <w:pPr>
        <w:spacing w:line="276" w:lineRule="auto"/>
        <w:ind w:firstLine="426"/>
        <w:jc w:val="both"/>
        <w:rPr>
          <w:rFonts w:cstheme="minorHAnsi"/>
        </w:rPr>
      </w:pPr>
      <w:r w:rsidRPr="00436FA9">
        <w:rPr>
          <w:rFonts w:cstheme="minorHAnsi"/>
        </w:rPr>
        <w:t>8.3.2 Extern</w:t>
      </w:r>
      <w:r w:rsidR="002869BB" w:rsidRPr="00436FA9">
        <w:rPr>
          <w:rFonts w:cstheme="minorHAnsi"/>
        </w:rPr>
        <w:t xml:space="preserve"> an</w:t>
      </w:r>
    </w:p>
    <w:p w:rsidR="000D6C7E" w:rsidRPr="00436FA9" w:rsidRDefault="000D6C7E" w:rsidP="00436FA9">
      <w:pPr>
        <w:numPr>
          <w:ilvl w:val="0"/>
          <w:numId w:val="11"/>
        </w:numPr>
        <w:spacing w:line="276" w:lineRule="auto"/>
        <w:ind w:hanging="356"/>
        <w:contextualSpacing/>
        <w:jc w:val="both"/>
        <w:rPr>
          <w:rFonts w:cstheme="minorHAnsi"/>
        </w:rPr>
      </w:pPr>
      <w:r w:rsidRPr="00436FA9">
        <w:rPr>
          <w:rFonts w:cstheme="minorHAnsi"/>
        </w:rPr>
        <w:t>den Trä</w:t>
      </w:r>
      <w:r w:rsidR="00DE5601">
        <w:rPr>
          <w:rFonts w:cstheme="minorHAnsi"/>
        </w:rPr>
        <w:t xml:space="preserve">ger: Rockzipfel </w:t>
      </w:r>
      <w:r w:rsidR="00DE5601">
        <w:rPr>
          <w:rFonts w:cstheme="minorHAnsi"/>
        </w:rPr>
        <w:tab/>
      </w:r>
      <w:r w:rsidRPr="00436FA9">
        <w:rPr>
          <w:rFonts w:cstheme="minorHAnsi"/>
        </w:rPr>
        <w:t xml:space="preserve"> </w:t>
      </w:r>
      <w:r w:rsidRPr="00436FA9">
        <w:rPr>
          <w:rFonts w:cstheme="minorHAnsi"/>
        </w:rPr>
        <w:tab/>
      </w:r>
      <w:r w:rsidRPr="00436FA9">
        <w:rPr>
          <w:rFonts w:cstheme="minorHAnsi"/>
        </w:rPr>
        <w:tab/>
        <w:t>Burgsiedlung 1, 87527 Sonthofen</w:t>
      </w:r>
    </w:p>
    <w:p w:rsidR="000D6C7E" w:rsidRPr="00436FA9" w:rsidRDefault="000D6C7E" w:rsidP="00436FA9">
      <w:pPr>
        <w:numPr>
          <w:ilvl w:val="0"/>
          <w:numId w:val="11"/>
        </w:numPr>
        <w:spacing w:line="276" w:lineRule="auto"/>
        <w:ind w:hanging="356"/>
        <w:contextualSpacing/>
        <w:jc w:val="both"/>
        <w:rPr>
          <w:rFonts w:cstheme="minorHAnsi"/>
        </w:rPr>
      </w:pPr>
      <w:r w:rsidRPr="00436FA9">
        <w:rPr>
          <w:rFonts w:cstheme="minorHAnsi"/>
        </w:rPr>
        <w:t>die Stadt Sonthofen :</w:t>
      </w:r>
      <w:r w:rsidRPr="00436FA9">
        <w:rPr>
          <w:rFonts w:cstheme="minorHAnsi"/>
        </w:rPr>
        <w:tab/>
      </w:r>
      <w:r w:rsidRPr="00436FA9">
        <w:rPr>
          <w:rFonts w:cstheme="minorHAnsi"/>
        </w:rPr>
        <w:tab/>
      </w:r>
      <w:r w:rsidR="002869BB" w:rsidRPr="00436FA9">
        <w:rPr>
          <w:rFonts w:cstheme="minorHAnsi"/>
        </w:rPr>
        <w:tab/>
      </w:r>
      <w:r w:rsidRPr="00436FA9">
        <w:rPr>
          <w:rFonts w:cstheme="minorHAnsi"/>
        </w:rPr>
        <w:t>Rathausplatz 1, 87527 Sonthofen</w:t>
      </w:r>
    </w:p>
    <w:p w:rsidR="000D6C7E" w:rsidRPr="00436FA9" w:rsidRDefault="000D6C7E" w:rsidP="00436FA9">
      <w:pPr>
        <w:numPr>
          <w:ilvl w:val="0"/>
          <w:numId w:val="11"/>
        </w:numPr>
        <w:spacing w:line="276" w:lineRule="auto"/>
        <w:ind w:hanging="356"/>
        <w:contextualSpacing/>
        <w:jc w:val="both"/>
        <w:rPr>
          <w:rFonts w:cstheme="minorHAnsi"/>
        </w:rPr>
      </w:pPr>
      <w:r w:rsidRPr="00436FA9">
        <w:rPr>
          <w:rFonts w:cstheme="minorHAnsi"/>
        </w:rPr>
        <w:t xml:space="preserve">das Jugendamt Sonthofen: </w:t>
      </w:r>
      <w:r w:rsidRPr="00436FA9">
        <w:rPr>
          <w:rFonts w:cstheme="minorHAnsi"/>
        </w:rPr>
        <w:tab/>
      </w:r>
      <w:r w:rsidRPr="00436FA9">
        <w:rPr>
          <w:rFonts w:cstheme="minorHAnsi"/>
        </w:rPr>
        <w:tab/>
        <w:t xml:space="preserve">Oberallgäuer Platz 2, 87527 Sonthofen </w:t>
      </w:r>
    </w:p>
    <w:p w:rsidR="000D6C7E" w:rsidRPr="00436FA9" w:rsidRDefault="000D6C7E" w:rsidP="00436FA9">
      <w:pPr>
        <w:spacing w:line="276" w:lineRule="auto"/>
        <w:jc w:val="both"/>
        <w:rPr>
          <w:rFonts w:cstheme="minorHAnsi"/>
        </w:rPr>
      </w:pPr>
    </w:p>
    <w:p w:rsidR="000D6C7E" w:rsidRPr="00436FA9" w:rsidRDefault="000D6C7E" w:rsidP="00436FA9">
      <w:pPr>
        <w:spacing w:line="276" w:lineRule="auto"/>
        <w:ind w:firstLine="426"/>
        <w:jc w:val="both"/>
        <w:rPr>
          <w:rFonts w:cstheme="minorHAnsi"/>
        </w:rPr>
      </w:pPr>
      <w:r w:rsidRPr="00436FA9">
        <w:rPr>
          <w:rFonts w:cstheme="minorHAnsi"/>
        </w:rPr>
        <w:t>8.3.3 Mündliche  Beschwerdemöglichkeiten</w:t>
      </w:r>
    </w:p>
    <w:p w:rsidR="000D6C7E" w:rsidRPr="00436FA9" w:rsidRDefault="000D6C7E" w:rsidP="00436FA9">
      <w:pPr>
        <w:spacing w:line="276" w:lineRule="auto"/>
        <w:ind w:left="708"/>
        <w:jc w:val="both"/>
        <w:rPr>
          <w:rFonts w:cstheme="minorHAnsi"/>
        </w:rPr>
      </w:pPr>
      <w:r w:rsidRPr="00436FA9">
        <w:rPr>
          <w:rFonts w:cstheme="minorHAnsi"/>
        </w:rPr>
        <w:t>Wie bei den Partizipationsmöglichkeiten gibt es im Hort fest integrierte informelle und formelle Abläufe: Für die Kinder im Morgen-/Mittagskreis wi</w:t>
      </w:r>
      <w:r w:rsidR="002869BB" w:rsidRPr="00436FA9">
        <w:rPr>
          <w:rFonts w:cstheme="minorHAnsi"/>
        </w:rPr>
        <w:t>rd Raum und Zeit geboten, um</w:t>
      </w:r>
      <w:r w:rsidR="0020684F">
        <w:rPr>
          <w:rFonts w:cstheme="minorHAnsi"/>
        </w:rPr>
        <w:t xml:space="preserve"> den</w:t>
      </w:r>
      <w:r w:rsidRPr="00436FA9">
        <w:rPr>
          <w:rFonts w:cstheme="minorHAnsi"/>
        </w:rPr>
        <w:t xml:space="preserve"> Kindern die Möglichkeit zu geben ihre Belange, Wünsche, Ärgernisse und Anregungen zu formulieren. Auch im Gruppenalltag bieten sich viele Situationen für persönliche Gespräche unter vier Augen oder in kleinen Kinderrunden. Dabei nehmen wir die Kinder ernst, hören aufmerksam zu und bestärken die Kinder darin, uns ihre Ängste, Sorgen, Gefühle, Wünsche, Bedürfnisse und Wahrnehmungen mitzuteilen. </w:t>
      </w:r>
      <w:r w:rsidR="0020684F">
        <w:rPr>
          <w:rFonts w:cstheme="minorHAnsi"/>
        </w:rPr>
        <w:t>Unser pädagogisches Personal führt</w:t>
      </w:r>
      <w:r w:rsidRPr="00436FA9">
        <w:rPr>
          <w:rFonts w:cstheme="minorHAnsi"/>
        </w:rPr>
        <w:t xml:space="preserve"> regelmäßig Beobachtungen und Gespräche mit den Kindern</w:t>
      </w:r>
      <w:r w:rsidR="0020684F">
        <w:rPr>
          <w:rFonts w:cstheme="minorHAnsi"/>
        </w:rPr>
        <w:t xml:space="preserve"> durch  und dokumentiert</w:t>
      </w:r>
      <w:r w:rsidRPr="00436FA9">
        <w:rPr>
          <w:rFonts w:cstheme="minorHAnsi"/>
        </w:rPr>
        <w:t xml:space="preserve"> diese. Kinder werden explizit ermuntert sich Gedanken zu machen und Positives wie Negatives auszudrücken. Für Eltern besteht jederzeit die Möglichkeit sich telefonisch direkt an die Gruppenleitungen oder an die Hortleitung zu wenden. Weiterhin können im Rahmen der regelmäßig stattfindenden Entwicklungsgespräche die Sorgen, Ärgernisse, Wünsche oder Anregungen angesprochen werden.</w:t>
      </w:r>
    </w:p>
    <w:p w:rsidR="000D6C7E" w:rsidRPr="00436FA9" w:rsidRDefault="000D6C7E" w:rsidP="00436FA9">
      <w:pPr>
        <w:spacing w:line="276" w:lineRule="auto"/>
        <w:ind w:firstLine="567"/>
        <w:jc w:val="both"/>
        <w:rPr>
          <w:rFonts w:cstheme="minorHAnsi"/>
        </w:rPr>
      </w:pPr>
      <w:r w:rsidRPr="00436FA9">
        <w:rPr>
          <w:rFonts w:cstheme="minorHAnsi"/>
        </w:rPr>
        <w:lastRenderedPageBreak/>
        <w:t>8.3.4 Schriftliche Beschwerdemöglichkeiten</w:t>
      </w:r>
    </w:p>
    <w:p w:rsidR="000D6C7E" w:rsidRDefault="000D6C7E" w:rsidP="00436FA9">
      <w:pPr>
        <w:spacing w:line="276" w:lineRule="auto"/>
        <w:ind w:left="708"/>
        <w:jc w:val="both"/>
        <w:rPr>
          <w:rFonts w:cstheme="minorHAnsi"/>
        </w:rPr>
      </w:pPr>
      <w:r w:rsidRPr="00436FA9">
        <w:rPr>
          <w:rFonts w:cstheme="minorHAnsi"/>
        </w:rPr>
        <w:t>In unserem Eingangsbereich befinden sich Vordrucke</w:t>
      </w:r>
      <w:r w:rsidR="002869BB" w:rsidRPr="00436FA9">
        <w:rPr>
          <w:rFonts w:cstheme="minorHAnsi"/>
        </w:rPr>
        <w:t>, die gerne verwendet werden</w:t>
      </w:r>
      <w:r w:rsidRPr="00436FA9">
        <w:rPr>
          <w:rFonts w:cstheme="minorHAnsi"/>
        </w:rPr>
        <w:t xml:space="preserve"> könne</w:t>
      </w:r>
      <w:r w:rsidR="002869BB" w:rsidRPr="00436FA9">
        <w:rPr>
          <w:rFonts w:cstheme="minorHAnsi"/>
        </w:rPr>
        <w:t>n</w:t>
      </w:r>
      <w:r w:rsidRPr="00436FA9">
        <w:rPr>
          <w:rFonts w:cstheme="minorHAnsi"/>
        </w:rPr>
        <w:t xml:space="preserve"> und in unseren Briefkasten am Eingang ein</w:t>
      </w:r>
      <w:r w:rsidR="002869BB" w:rsidRPr="00436FA9">
        <w:rPr>
          <w:rFonts w:cstheme="minorHAnsi"/>
        </w:rPr>
        <w:t>geworfe</w:t>
      </w:r>
      <w:r w:rsidRPr="00436FA9">
        <w:rPr>
          <w:rFonts w:cstheme="minorHAnsi"/>
        </w:rPr>
        <w:t>n</w:t>
      </w:r>
      <w:r w:rsidR="002869BB" w:rsidRPr="00436FA9">
        <w:rPr>
          <w:rFonts w:cstheme="minorHAnsi"/>
        </w:rPr>
        <w:t xml:space="preserve"> werden</w:t>
      </w:r>
      <w:r w:rsidRPr="00436FA9">
        <w:rPr>
          <w:rFonts w:cstheme="minorHAnsi"/>
        </w:rPr>
        <w:t xml:space="preserve"> können bzw. </w:t>
      </w:r>
      <w:r w:rsidR="002869BB" w:rsidRPr="00436FA9">
        <w:rPr>
          <w:rFonts w:cstheme="minorHAnsi"/>
        </w:rPr>
        <w:t>dem</w:t>
      </w:r>
      <w:r w:rsidRPr="00436FA9">
        <w:rPr>
          <w:rFonts w:cstheme="minorHAnsi"/>
        </w:rPr>
        <w:t xml:space="preserve"> Kind wieder mitgeben</w:t>
      </w:r>
      <w:r w:rsidR="002869BB" w:rsidRPr="00436FA9">
        <w:rPr>
          <w:rFonts w:cstheme="minorHAnsi"/>
        </w:rPr>
        <w:t xml:space="preserve"> werden</w:t>
      </w:r>
      <w:r w:rsidRPr="00436FA9">
        <w:rPr>
          <w:rFonts w:cstheme="minorHAnsi"/>
        </w:rPr>
        <w:t xml:space="preserve"> können. Alternativ können Beschwerden oder auch Anregungen </w:t>
      </w:r>
      <w:r w:rsidR="002869BB" w:rsidRPr="00436FA9">
        <w:rPr>
          <w:rFonts w:cstheme="minorHAnsi"/>
        </w:rPr>
        <w:t xml:space="preserve">uns </w:t>
      </w:r>
      <w:r w:rsidRPr="00436FA9">
        <w:rPr>
          <w:rFonts w:cstheme="minorHAnsi"/>
        </w:rPr>
        <w:t xml:space="preserve">gerne </w:t>
      </w:r>
      <w:r w:rsidR="002869BB" w:rsidRPr="00436FA9">
        <w:rPr>
          <w:rFonts w:cstheme="minorHAnsi"/>
        </w:rPr>
        <w:t xml:space="preserve">auch </w:t>
      </w:r>
      <w:r w:rsidR="005465A6" w:rsidRPr="00436FA9">
        <w:rPr>
          <w:rFonts w:cstheme="minorHAnsi"/>
        </w:rPr>
        <w:t>auf dem Postweg erreichen</w:t>
      </w:r>
      <w:r w:rsidRPr="00436FA9">
        <w:rPr>
          <w:rFonts w:cstheme="minorHAnsi"/>
        </w:rPr>
        <w:t xml:space="preserve">. Ferner können Beschwerden per </w:t>
      </w:r>
      <w:r w:rsidR="0020684F">
        <w:rPr>
          <w:rFonts w:cstheme="minorHAnsi"/>
        </w:rPr>
        <w:t>E-</w:t>
      </w:r>
      <w:r w:rsidRPr="00436FA9">
        <w:rPr>
          <w:rFonts w:cstheme="minorHAnsi"/>
        </w:rPr>
        <w:t>mail</w:t>
      </w:r>
      <w:r w:rsidR="005465A6" w:rsidRPr="00436FA9">
        <w:rPr>
          <w:rFonts w:cstheme="minorHAnsi"/>
        </w:rPr>
        <w:t xml:space="preserve"> an</w:t>
      </w:r>
      <w:r w:rsidRPr="00436FA9">
        <w:rPr>
          <w:rFonts w:cstheme="minorHAnsi"/>
        </w:rPr>
        <w:t xml:space="preserve">: </w:t>
      </w:r>
      <w:hyperlink r:id="rId12" w:history="1">
        <w:r w:rsidR="002869BB" w:rsidRPr="00436FA9">
          <w:rPr>
            <w:rStyle w:val="Hyperlink"/>
            <w:rFonts w:cstheme="minorHAnsi"/>
          </w:rPr>
          <w:t>info@kinderhort-loewenried.de</w:t>
        </w:r>
      </w:hyperlink>
      <w:r w:rsidR="002869BB" w:rsidRPr="00436FA9">
        <w:rPr>
          <w:rFonts w:cstheme="minorHAnsi"/>
        </w:rPr>
        <w:t xml:space="preserve"> </w:t>
      </w:r>
      <w:r w:rsidRPr="00436FA9">
        <w:rPr>
          <w:rFonts w:cstheme="minorHAnsi"/>
        </w:rPr>
        <w:t xml:space="preserve">gesandt werden. Die jährlich </w:t>
      </w:r>
      <w:r w:rsidR="0020684F">
        <w:rPr>
          <w:rFonts w:cstheme="minorHAnsi"/>
        </w:rPr>
        <w:t>im W</w:t>
      </w:r>
      <w:r w:rsidR="005465A6" w:rsidRPr="00436FA9">
        <w:rPr>
          <w:rFonts w:cstheme="minorHAnsi"/>
        </w:rPr>
        <w:t>echsle (einmal Eltern</w:t>
      </w:r>
      <w:r w:rsidR="00533095">
        <w:rPr>
          <w:rFonts w:cstheme="minorHAnsi"/>
        </w:rPr>
        <w:t>,</w:t>
      </w:r>
      <w:r w:rsidR="005465A6" w:rsidRPr="00436FA9">
        <w:rPr>
          <w:rFonts w:cstheme="minorHAnsi"/>
        </w:rPr>
        <w:t xml:space="preserve"> einmal Kinder) </w:t>
      </w:r>
      <w:r w:rsidRPr="00436FA9">
        <w:rPr>
          <w:rFonts w:cstheme="minorHAnsi"/>
        </w:rPr>
        <w:t xml:space="preserve">stattfindenden </w:t>
      </w:r>
      <w:r w:rsidR="005465A6" w:rsidRPr="00436FA9">
        <w:rPr>
          <w:rFonts w:cstheme="minorHAnsi"/>
        </w:rPr>
        <w:t>B</w:t>
      </w:r>
      <w:r w:rsidRPr="00436FA9">
        <w:rPr>
          <w:rFonts w:cstheme="minorHAnsi"/>
        </w:rPr>
        <w:t xml:space="preserve">efragungen, bieten Raum für </w:t>
      </w:r>
      <w:r w:rsidR="005465A6" w:rsidRPr="00436FA9">
        <w:rPr>
          <w:rFonts w:cstheme="minorHAnsi"/>
        </w:rPr>
        <w:t xml:space="preserve">Anregungen und </w:t>
      </w:r>
      <w:r w:rsidRPr="00436FA9">
        <w:rPr>
          <w:rFonts w:cstheme="minorHAnsi"/>
        </w:rPr>
        <w:t>Rückmeldungen an die Einrichtung.</w:t>
      </w:r>
    </w:p>
    <w:p w:rsidR="000D6C7E" w:rsidRPr="00436FA9" w:rsidRDefault="000D6C7E" w:rsidP="00436FA9">
      <w:pPr>
        <w:spacing w:line="276" w:lineRule="auto"/>
        <w:ind w:firstLine="567"/>
        <w:jc w:val="both"/>
        <w:rPr>
          <w:rFonts w:cstheme="minorHAnsi"/>
          <w:b/>
        </w:rPr>
      </w:pPr>
      <w:r w:rsidRPr="00436FA9">
        <w:rPr>
          <w:rFonts w:cstheme="minorHAnsi"/>
          <w:b/>
        </w:rPr>
        <w:t>8.4 Umgang mit Beschwerden und Verdachtsfällen</w:t>
      </w:r>
    </w:p>
    <w:p w:rsidR="000D6C7E" w:rsidRPr="00436FA9" w:rsidRDefault="0020684F" w:rsidP="00436FA9">
      <w:pPr>
        <w:spacing w:line="276" w:lineRule="auto"/>
        <w:ind w:left="708"/>
        <w:jc w:val="both"/>
        <w:rPr>
          <w:rFonts w:cstheme="minorHAnsi"/>
        </w:rPr>
      </w:pPr>
      <w:r>
        <w:rPr>
          <w:rFonts w:cstheme="minorHAnsi"/>
        </w:rPr>
        <w:t>Wenn es</w:t>
      </w:r>
      <w:r w:rsidR="005465A6" w:rsidRPr="00436FA9">
        <w:rPr>
          <w:rFonts w:cstheme="minorHAnsi"/>
        </w:rPr>
        <w:t xml:space="preserve"> </w:t>
      </w:r>
      <w:r>
        <w:rPr>
          <w:rFonts w:cstheme="minorHAnsi"/>
        </w:rPr>
        <w:t>i</w:t>
      </w:r>
      <w:r w:rsidR="000D6C7E" w:rsidRPr="00436FA9">
        <w:rPr>
          <w:rFonts w:cstheme="minorHAnsi"/>
        </w:rPr>
        <w:t xml:space="preserve">n Beschwerdefällen </w:t>
      </w:r>
      <w:r w:rsidR="005465A6" w:rsidRPr="00436FA9">
        <w:rPr>
          <w:rFonts w:cstheme="minorHAnsi"/>
        </w:rPr>
        <w:t xml:space="preserve">oder </w:t>
      </w:r>
      <w:r w:rsidR="000D6C7E" w:rsidRPr="00436FA9">
        <w:rPr>
          <w:rFonts w:cstheme="minorHAnsi"/>
        </w:rPr>
        <w:t>aber auch schon bei Verdacht</w:t>
      </w:r>
      <w:r w:rsidR="005465A6" w:rsidRPr="00436FA9">
        <w:rPr>
          <w:rFonts w:cstheme="minorHAnsi"/>
        </w:rPr>
        <w:t xml:space="preserve">sfällen, die </w:t>
      </w:r>
      <w:r w:rsidR="000D6C7E" w:rsidRPr="00436FA9">
        <w:rPr>
          <w:rFonts w:cstheme="minorHAnsi"/>
        </w:rPr>
        <w:t>unter den § 8a „Kindeswohlgefährdung“ fallen, muss umgehend die Leitung informiert werden. Diese entscheidet über das weit</w:t>
      </w:r>
      <w:r w:rsidR="005465A6" w:rsidRPr="00436FA9">
        <w:rPr>
          <w:rFonts w:cstheme="minorHAnsi"/>
        </w:rPr>
        <w:t>ere Vorgehen und zieht ggf. andere Stellen wie zum Beispiel das Jugendamt</w:t>
      </w:r>
      <w:r>
        <w:rPr>
          <w:rFonts w:cstheme="minorHAnsi"/>
        </w:rPr>
        <w:t>,</w:t>
      </w:r>
      <w:r w:rsidR="005465A6" w:rsidRPr="00436FA9">
        <w:rPr>
          <w:rFonts w:cstheme="minorHAnsi"/>
        </w:rPr>
        <w:t xml:space="preserve"> hinzu. Kinder und</w:t>
      </w:r>
      <w:r w:rsidR="000D6C7E" w:rsidRPr="00436FA9">
        <w:rPr>
          <w:rFonts w:cstheme="minorHAnsi"/>
        </w:rPr>
        <w:t xml:space="preserve"> Eltern müssen darüber informiert werden, das ein Verdachtsfall der unter den oben genannten § fällt vorliegt</w:t>
      </w:r>
      <w:r w:rsidR="005465A6" w:rsidRPr="00436FA9">
        <w:rPr>
          <w:rFonts w:cstheme="minorHAnsi"/>
        </w:rPr>
        <w:t xml:space="preserve">. </w:t>
      </w:r>
    </w:p>
    <w:p w:rsidR="009C2FDC" w:rsidRPr="009C2FDC" w:rsidRDefault="000D6C7E" w:rsidP="009C2FDC">
      <w:pPr>
        <w:pStyle w:val="Listenabsatz"/>
        <w:numPr>
          <w:ilvl w:val="0"/>
          <w:numId w:val="2"/>
        </w:numPr>
        <w:spacing w:line="276" w:lineRule="auto"/>
        <w:jc w:val="both"/>
        <w:rPr>
          <w:rFonts w:cstheme="minorHAnsi"/>
          <w:b/>
          <w:color w:val="00B0F0"/>
        </w:rPr>
      </w:pPr>
      <w:r w:rsidRPr="009C2FDC">
        <w:rPr>
          <w:rFonts w:cstheme="minorHAnsi"/>
          <w:b/>
          <w:color w:val="00B0F0"/>
        </w:rPr>
        <w:t>Personalmanagement/ Einstellung neuer Mitarbeiter</w:t>
      </w:r>
    </w:p>
    <w:p w:rsidR="000D6C7E" w:rsidRPr="00436FA9" w:rsidRDefault="000D6C7E" w:rsidP="00436FA9">
      <w:pPr>
        <w:spacing w:line="276" w:lineRule="auto"/>
        <w:ind w:left="708"/>
        <w:jc w:val="both"/>
        <w:rPr>
          <w:rFonts w:cstheme="minorHAnsi"/>
        </w:rPr>
      </w:pPr>
      <w:r w:rsidRPr="00436FA9">
        <w:rPr>
          <w:rFonts w:cstheme="minorHAnsi"/>
        </w:rPr>
        <w:t>Der K</w:t>
      </w:r>
      <w:r w:rsidR="0020684F">
        <w:rPr>
          <w:rFonts w:cstheme="minorHAnsi"/>
        </w:rPr>
        <w:t>inderhort Löwenried ist an den g</w:t>
      </w:r>
      <w:r w:rsidRPr="00436FA9">
        <w:rPr>
          <w:rFonts w:cstheme="minorHAnsi"/>
        </w:rPr>
        <w:t>esetzlichen Personalschlüssel nach den Vorgaben des Freistaates Bayern gebunden</w:t>
      </w:r>
      <w:r w:rsidR="005465A6" w:rsidRPr="00436FA9">
        <w:rPr>
          <w:rFonts w:cstheme="minorHAnsi"/>
        </w:rPr>
        <w:t>.</w:t>
      </w:r>
      <w:r w:rsidRPr="00436FA9">
        <w:rPr>
          <w:rFonts w:cstheme="minorHAnsi"/>
        </w:rPr>
        <w:t xml:space="preserve"> </w:t>
      </w:r>
      <w:r w:rsidR="005465A6" w:rsidRPr="00436FA9">
        <w:rPr>
          <w:rFonts w:cstheme="minorHAnsi"/>
        </w:rPr>
        <w:t>D</w:t>
      </w:r>
      <w:r w:rsidRPr="00436FA9">
        <w:rPr>
          <w:rFonts w:cstheme="minorHAnsi"/>
        </w:rPr>
        <w:t>ieser wird im AVBayKIBIG §17</w:t>
      </w:r>
      <w:r w:rsidR="005465A6" w:rsidRPr="00436FA9">
        <w:rPr>
          <w:rFonts w:cstheme="minorHAnsi"/>
        </w:rPr>
        <w:t xml:space="preserve"> </w:t>
      </w:r>
      <w:r w:rsidRPr="00436FA9">
        <w:rPr>
          <w:rFonts w:cstheme="minorHAnsi"/>
        </w:rPr>
        <w:t xml:space="preserve">Anstellungsschlüssel festgelegt. In Notsituation, sprich </w:t>
      </w:r>
      <w:r w:rsidR="001C02D6" w:rsidRPr="00436FA9">
        <w:rPr>
          <w:rFonts w:cstheme="minorHAnsi"/>
        </w:rPr>
        <w:t>wenn es zu Personalausfall</w:t>
      </w:r>
      <w:r w:rsidRPr="00436FA9">
        <w:rPr>
          <w:rFonts w:cstheme="minorHAnsi"/>
        </w:rPr>
        <w:t xml:space="preserve"> durch Krankheiten ect. </w:t>
      </w:r>
      <w:r w:rsidR="001C02D6" w:rsidRPr="00436FA9">
        <w:rPr>
          <w:rFonts w:cstheme="minorHAnsi"/>
        </w:rPr>
        <w:t>kommt</w:t>
      </w:r>
      <w:r w:rsidR="0020684F">
        <w:rPr>
          <w:rFonts w:cstheme="minorHAnsi"/>
        </w:rPr>
        <w:t>,</w:t>
      </w:r>
      <w:r w:rsidR="001C02D6" w:rsidRPr="00436FA9">
        <w:rPr>
          <w:rFonts w:cstheme="minorHAnsi"/>
        </w:rPr>
        <w:t xml:space="preserve"> </w:t>
      </w:r>
      <w:r w:rsidR="0020684F">
        <w:rPr>
          <w:rFonts w:cstheme="minorHAnsi"/>
        </w:rPr>
        <w:t xml:space="preserve">müssen </w:t>
      </w:r>
      <w:r w:rsidR="001C02D6" w:rsidRPr="00436FA9">
        <w:rPr>
          <w:rFonts w:cstheme="minorHAnsi"/>
        </w:rPr>
        <w:t>individuelle Maßnahmen s</w:t>
      </w:r>
      <w:r w:rsidRPr="00436FA9">
        <w:rPr>
          <w:rFonts w:cstheme="minorHAnsi"/>
        </w:rPr>
        <w:t>ituat</w:t>
      </w:r>
      <w:r w:rsidR="001C02D6" w:rsidRPr="00436FA9">
        <w:rPr>
          <w:rFonts w:cstheme="minorHAnsi"/>
        </w:rPr>
        <w:t>ionsabhängig getroffen werden</w:t>
      </w:r>
      <w:r w:rsidR="0020684F">
        <w:rPr>
          <w:rFonts w:cstheme="minorHAnsi"/>
        </w:rPr>
        <w:t>, um die Betreuung sicherzustellen</w:t>
      </w:r>
      <w:r w:rsidR="001C02D6" w:rsidRPr="00436FA9">
        <w:rPr>
          <w:rFonts w:cstheme="minorHAnsi"/>
        </w:rPr>
        <w:t>. D</w:t>
      </w:r>
      <w:r w:rsidRPr="00436FA9">
        <w:rPr>
          <w:rFonts w:cstheme="minorHAnsi"/>
        </w:rPr>
        <w:t>ies wird dann durch Aushänge (Personalampel), Eintragungen ins „</w:t>
      </w:r>
      <w:r w:rsidR="001C02D6" w:rsidRPr="00436FA9">
        <w:rPr>
          <w:rFonts w:cstheme="minorHAnsi"/>
        </w:rPr>
        <w:t>Hortheft“ oder über iServ</w:t>
      </w:r>
      <w:r w:rsidRPr="00436FA9">
        <w:rPr>
          <w:rFonts w:cstheme="minorHAnsi"/>
        </w:rPr>
        <w:t xml:space="preserve"> kommuniziert. </w:t>
      </w:r>
    </w:p>
    <w:p w:rsidR="000D6C7E" w:rsidRPr="00436FA9" w:rsidRDefault="000D6C7E" w:rsidP="00436FA9">
      <w:pPr>
        <w:spacing w:line="276" w:lineRule="auto"/>
        <w:ind w:left="708"/>
        <w:jc w:val="both"/>
        <w:rPr>
          <w:rFonts w:cstheme="minorHAnsi"/>
        </w:rPr>
      </w:pPr>
      <w:r w:rsidRPr="00436FA9">
        <w:rPr>
          <w:rFonts w:cstheme="minorHAnsi"/>
        </w:rPr>
        <w:t xml:space="preserve">Werden im Kinderhort Löwenried neue Mitarbeiter (festangestellt oder auch ehrenamtlich) eingestellt, </w:t>
      </w:r>
      <w:r w:rsidR="001C02D6" w:rsidRPr="00436FA9">
        <w:rPr>
          <w:rFonts w:cstheme="minorHAnsi"/>
        </w:rPr>
        <w:t>müssen diese ein erweitertes polizeiliches</w:t>
      </w:r>
      <w:r w:rsidRPr="00436FA9">
        <w:rPr>
          <w:rFonts w:cstheme="minorHAnsi"/>
        </w:rPr>
        <w:t xml:space="preserve"> F</w:t>
      </w:r>
      <w:r w:rsidR="001C02D6" w:rsidRPr="00436FA9">
        <w:rPr>
          <w:rFonts w:cstheme="minorHAnsi"/>
        </w:rPr>
        <w:t>ührungszeugnis vorlegen</w:t>
      </w:r>
      <w:r w:rsidRPr="00436FA9">
        <w:rPr>
          <w:rFonts w:cstheme="minorHAnsi"/>
        </w:rPr>
        <w:t>. Dieses muss im Vorf</w:t>
      </w:r>
      <w:r w:rsidR="001C02D6" w:rsidRPr="00436FA9">
        <w:rPr>
          <w:rFonts w:cstheme="minorHAnsi"/>
        </w:rPr>
        <w:t xml:space="preserve">eld in der Einrichtung bzw. </w:t>
      </w:r>
      <w:r w:rsidRPr="00436FA9">
        <w:rPr>
          <w:rFonts w:cstheme="minorHAnsi"/>
        </w:rPr>
        <w:t xml:space="preserve">dem Träger vorliegen. Dieses dient dem Schutz der Kinder und </w:t>
      </w:r>
      <w:r w:rsidR="001C02D6" w:rsidRPr="00436FA9">
        <w:rPr>
          <w:rFonts w:cstheme="minorHAnsi"/>
        </w:rPr>
        <w:t>sichert die</w:t>
      </w:r>
      <w:r w:rsidRPr="00436FA9">
        <w:rPr>
          <w:rFonts w:cstheme="minorHAnsi"/>
        </w:rPr>
        <w:t xml:space="preserve"> </w:t>
      </w:r>
      <w:r w:rsidR="001C02D6" w:rsidRPr="00436FA9">
        <w:rPr>
          <w:rFonts w:cstheme="minorHAnsi"/>
        </w:rPr>
        <w:t>rechtliche</w:t>
      </w:r>
      <w:r w:rsidRPr="00436FA9">
        <w:rPr>
          <w:rFonts w:cstheme="minorHAnsi"/>
        </w:rPr>
        <w:t xml:space="preserve"> Eignung nach § 72 a SGB VIII, für die Betreuung und</w:t>
      </w:r>
      <w:r w:rsidR="00436FA9" w:rsidRPr="00436FA9">
        <w:rPr>
          <w:rFonts w:cstheme="minorHAnsi"/>
        </w:rPr>
        <w:t xml:space="preserve"> Beaufsichtigung Minderjähriger. Der Träger hat auch das Recht nach § 72 a SGB VIII </w:t>
      </w:r>
      <w:r w:rsidR="0020684F">
        <w:rPr>
          <w:rFonts w:cstheme="minorHAnsi"/>
        </w:rPr>
        <w:t>dieses</w:t>
      </w:r>
      <w:r w:rsidR="00436FA9" w:rsidRPr="00436FA9">
        <w:rPr>
          <w:rFonts w:cstheme="minorHAnsi"/>
        </w:rPr>
        <w:t xml:space="preserve"> </w:t>
      </w:r>
      <w:r w:rsidR="0020684F">
        <w:rPr>
          <w:rFonts w:cstheme="minorHAnsi"/>
        </w:rPr>
        <w:t>in regelmäßigen Abständen</w:t>
      </w:r>
      <w:r w:rsidR="00436FA9" w:rsidRPr="00436FA9">
        <w:rPr>
          <w:rFonts w:cstheme="minorHAnsi"/>
        </w:rPr>
        <w:t xml:space="preserve"> neu von seinen Mitarbeitern anzufordern.   „ … zu diesem Zweck sollen sie sich bei der Einstellung oder Vermittlung und in regelmäßigen Abständen von den betroffenen Personen ein Führungszeugnis nach § 30 Absatz 5 und § 30a Absatz 1 des Bundeszentralregistergesetzes vorlegen lassen…“.</w:t>
      </w:r>
    </w:p>
    <w:p w:rsidR="00436FA9" w:rsidRPr="00436FA9" w:rsidRDefault="00436FA9" w:rsidP="00436FA9">
      <w:pPr>
        <w:spacing w:line="276" w:lineRule="auto"/>
        <w:ind w:left="708"/>
        <w:jc w:val="both"/>
        <w:rPr>
          <w:rFonts w:cstheme="minorHAnsi"/>
        </w:rPr>
      </w:pPr>
    </w:p>
    <w:p w:rsidR="00436FA9" w:rsidRPr="00436FA9" w:rsidRDefault="00436FA9" w:rsidP="00436FA9">
      <w:pPr>
        <w:spacing w:line="276" w:lineRule="auto"/>
        <w:ind w:left="708"/>
        <w:jc w:val="both"/>
        <w:rPr>
          <w:rFonts w:cstheme="minorHAnsi"/>
        </w:rPr>
      </w:pPr>
    </w:p>
    <w:p w:rsidR="00436FA9" w:rsidRPr="00436FA9" w:rsidRDefault="00436FA9" w:rsidP="00436FA9">
      <w:pPr>
        <w:spacing w:line="276" w:lineRule="auto"/>
        <w:ind w:left="708"/>
        <w:jc w:val="both"/>
        <w:rPr>
          <w:rFonts w:cstheme="minorHAnsi"/>
        </w:rPr>
      </w:pPr>
    </w:p>
    <w:p w:rsidR="00065976" w:rsidRDefault="00065976" w:rsidP="00436FA9">
      <w:pPr>
        <w:pStyle w:val="Listenabsatz"/>
        <w:spacing w:line="276" w:lineRule="auto"/>
        <w:jc w:val="both"/>
        <w:rPr>
          <w:rFonts w:cstheme="minorHAnsi"/>
        </w:rPr>
      </w:pPr>
    </w:p>
    <w:p w:rsidR="00AC0507" w:rsidRPr="00436FA9" w:rsidRDefault="00AC0507" w:rsidP="00436FA9">
      <w:pPr>
        <w:pStyle w:val="Listenabsatz"/>
        <w:spacing w:line="276" w:lineRule="auto"/>
        <w:jc w:val="both"/>
        <w:rPr>
          <w:rFonts w:cstheme="minorHAnsi"/>
        </w:rPr>
      </w:pPr>
    </w:p>
    <w:p w:rsidR="00522E3B" w:rsidRPr="00436FA9" w:rsidRDefault="00522E3B" w:rsidP="00436FA9">
      <w:pPr>
        <w:pStyle w:val="Listenabsatz"/>
        <w:spacing w:line="276" w:lineRule="auto"/>
        <w:jc w:val="both"/>
        <w:rPr>
          <w:rFonts w:cstheme="minorHAnsi"/>
        </w:rPr>
      </w:pPr>
    </w:p>
    <w:p w:rsidR="00522E3B" w:rsidRPr="00522E3B" w:rsidRDefault="00522E3B" w:rsidP="00A65D67">
      <w:pPr>
        <w:spacing w:line="240" w:lineRule="auto"/>
        <w:rPr>
          <w:rFonts w:cstheme="minorHAnsi"/>
        </w:rPr>
      </w:pPr>
    </w:p>
    <w:p w:rsidR="003F10B1" w:rsidRPr="0026382D" w:rsidRDefault="003F10B1" w:rsidP="00A65D67">
      <w:pPr>
        <w:pStyle w:val="Listenabsatz"/>
        <w:spacing w:line="240" w:lineRule="auto"/>
        <w:ind w:left="709"/>
        <w:rPr>
          <w:rFonts w:cstheme="minorHAnsi"/>
        </w:rPr>
      </w:pPr>
    </w:p>
    <w:p w:rsidR="003F10B1" w:rsidRPr="003F10B1" w:rsidRDefault="003F10B1" w:rsidP="00A65D67">
      <w:pPr>
        <w:pStyle w:val="Listenabsatz"/>
        <w:spacing w:line="240" w:lineRule="auto"/>
        <w:ind w:left="855"/>
        <w:rPr>
          <w:rFonts w:cstheme="minorHAnsi"/>
          <w:b/>
        </w:rPr>
      </w:pPr>
    </w:p>
    <w:p w:rsidR="00015AAE" w:rsidRPr="00903FC4" w:rsidRDefault="00903FC4" w:rsidP="00903FC4">
      <w:pPr>
        <w:spacing w:line="240" w:lineRule="auto"/>
        <w:rPr>
          <w:rFonts w:cstheme="minorHAnsi"/>
        </w:rPr>
      </w:pPr>
      <w:r>
        <w:rPr>
          <w:rFonts w:cstheme="minorHAnsi"/>
          <w:b/>
        </w:rPr>
        <w:lastRenderedPageBreak/>
        <w:t>A</w:t>
      </w:r>
      <w:r w:rsidR="007E78BB">
        <w:rPr>
          <w:rFonts w:cstheme="minorHAnsi"/>
          <w:b/>
        </w:rPr>
        <w:t>nhang 1</w:t>
      </w:r>
    </w:p>
    <w:p w:rsidR="00015AAE" w:rsidRPr="00015AAE" w:rsidRDefault="007E78BB" w:rsidP="00015AAE">
      <w:pPr>
        <w:rPr>
          <w:rFonts w:cstheme="minorHAnsi"/>
        </w:rPr>
      </w:pPr>
      <w:r w:rsidRPr="00705522">
        <w:rPr>
          <w:rFonts w:eastAsia="Verdana" w:cstheme="minorHAnsi"/>
          <w:b/>
          <w:bCs/>
          <w:noProof/>
          <w:sz w:val="24"/>
          <w:szCs w:val="24"/>
          <w:lang w:eastAsia="de-DE"/>
        </w:rPr>
        <w:drawing>
          <wp:anchor distT="0" distB="0" distL="0" distR="0" simplePos="0" relativeHeight="251704320" behindDoc="0" locked="0" layoutInCell="1" allowOverlap="1" wp14:anchorId="3E110D91" wp14:editId="2F423AB6">
            <wp:simplePos x="0" y="0"/>
            <wp:positionH relativeFrom="margin">
              <wp:posOffset>52706</wp:posOffset>
            </wp:positionH>
            <wp:positionV relativeFrom="page">
              <wp:posOffset>1285875</wp:posOffset>
            </wp:positionV>
            <wp:extent cx="5441158" cy="8420100"/>
            <wp:effectExtent l="0" t="0" r="762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5444864" cy="8425835"/>
                    </a:xfrm>
                    <a:prstGeom prst="rect">
                      <a:avLst/>
                    </a:prstGeom>
                  </pic:spPr>
                </pic:pic>
              </a:graphicData>
            </a:graphic>
            <wp14:sizeRelH relativeFrom="margin">
              <wp14:pctWidth>0</wp14:pctWidth>
            </wp14:sizeRelH>
            <wp14:sizeRelV relativeFrom="margin">
              <wp14:pctHeight>0</wp14:pctHeight>
            </wp14:sizeRelV>
          </wp:anchor>
        </w:drawing>
      </w: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Default="00015AAE" w:rsidP="00015AAE">
      <w:pPr>
        <w:rPr>
          <w:rFonts w:cstheme="minorHAnsi"/>
        </w:rPr>
      </w:pPr>
    </w:p>
    <w:p w:rsidR="007E78BB" w:rsidRDefault="007E78BB" w:rsidP="00015AAE">
      <w:pPr>
        <w:rPr>
          <w:rFonts w:cstheme="minorHAnsi"/>
        </w:rPr>
      </w:pPr>
    </w:p>
    <w:p w:rsidR="007E78BB" w:rsidRDefault="007E78BB" w:rsidP="00015AAE">
      <w:pPr>
        <w:rPr>
          <w:rFonts w:cstheme="minorHAnsi"/>
        </w:rPr>
      </w:pPr>
    </w:p>
    <w:p w:rsidR="007E78BB" w:rsidRDefault="007E78BB" w:rsidP="00015AAE">
      <w:pPr>
        <w:rPr>
          <w:rFonts w:cstheme="minorHAnsi"/>
        </w:rPr>
      </w:pPr>
    </w:p>
    <w:p w:rsidR="007E78BB" w:rsidRDefault="007E78BB" w:rsidP="00015AAE">
      <w:pPr>
        <w:rPr>
          <w:rFonts w:cstheme="minorHAnsi"/>
        </w:rPr>
      </w:pPr>
    </w:p>
    <w:p w:rsidR="007E78BB" w:rsidRDefault="007E78BB" w:rsidP="00015AAE">
      <w:pPr>
        <w:rPr>
          <w:rFonts w:cstheme="minorHAnsi"/>
        </w:rPr>
      </w:pPr>
    </w:p>
    <w:p w:rsidR="007E78BB" w:rsidRDefault="007E78BB" w:rsidP="00015AAE">
      <w:pPr>
        <w:rPr>
          <w:rFonts w:cstheme="minorHAnsi"/>
        </w:rPr>
      </w:pPr>
    </w:p>
    <w:p w:rsidR="007E78BB" w:rsidRDefault="007E78BB" w:rsidP="00015AAE">
      <w:pPr>
        <w:rPr>
          <w:rFonts w:cstheme="minorHAnsi"/>
        </w:rPr>
      </w:pPr>
    </w:p>
    <w:p w:rsidR="007E78BB" w:rsidRDefault="007E78BB" w:rsidP="00015AAE">
      <w:pPr>
        <w:rPr>
          <w:rFonts w:cstheme="minorHAnsi"/>
        </w:rPr>
      </w:pPr>
    </w:p>
    <w:p w:rsidR="007E78BB" w:rsidRDefault="007E78BB" w:rsidP="00015AAE">
      <w:pPr>
        <w:rPr>
          <w:rFonts w:cstheme="minorHAnsi"/>
        </w:rPr>
      </w:pPr>
    </w:p>
    <w:p w:rsidR="007E78BB" w:rsidRDefault="007E78BB" w:rsidP="00015AAE">
      <w:pPr>
        <w:rPr>
          <w:rFonts w:cstheme="minorHAnsi"/>
        </w:rPr>
      </w:pPr>
    </w:p>
    <w:p w:rsidR="00015AAE" w:rsidRPr="00015AAE" w:rsidRDefault="00015AAE" w:rsidP="00015AAE">
      <w:pPr>
        <w:rPr>
          <w:rFonts w:cstheme="minorHAnsi"/>
        </w:rPr>
      </w:pPr>
    </w:p>
    <w:p w:rsidR="009E5E37" w:rsidRDefault="009E5E37" w:rsidP="009E5E37">
      <w:pPr>
        <w:rPr>
          <w:rFonts w:cstheme="minorHAnsi"/>
          <w:b/>
        </w:rPr>
        <w:sectPr w:rsidR="009E5E37" w:rsidSect="00C068C5">
          <w:footerReference w:type="default" r:id="rId14"/>
          <w:pgSz w:w="11906" w:h="16838"/>
          <w:pgMar w:top="1417" w:right="1417" w:bottom="1134" w:left="1417" w:header="708" w:footer="708" w:gutter="0"/>
          <w:pgNumType w:start="1"/>
          <w:cols w:space="708"/>
          <w:docGrid w:linePitch="360"/>
        </w:sectPr>
      </w:pPr>
    </w:p>
    <w:tbl>
      <w:tblPr>
        <w:tblStyle w:val="Tabellenraster1"/>
        <w:tblpPr w:leftFromText="141" w:rightFromText="141" w:vertAnchor="page" w:horzAnchor="margin" w:tblpY="1696"/>
        <w:tblW w:w="14391" w:type="dxa"/>
        <w:tblLook w:val="04A0" w:firstRow="1" w:lastRow="0" w:firstColumn="1" w:lastColumn="0" w:noHBand="0" w:noVBand="1"/>
      </w:tblPr>
      <w:tblGrid>
        <w:gridCol w:w="4703"/>
        <w:gridCol w:w="4844"/>
        <w:gridCol w:w="4844"/>
      </w:tblGrid>
      <w:tr w:rsidR="007E78BB" w:rsidRPr="00705522" w:rsidTr="007E78BB">
        <w:tc>
          <w:tcPr>
            <w:tcW w:w="4703" w:type="dxa"/>
          </w:tcPr>
          <w:p w:rsidR="007E78BB" w:rsidRPr="00705522" w:rsidRDefault="007E78BB" w:rsidP="007E78BB">
            <w:r w:rsidRPr="00705522">
              <w:lastRenderedPageBreak/>
              <w:t>Verdacht auf KWG im Hort (durch Päd.Fachkraft)</w:t>
            </w:r>
          </w:p>
          <w:p w:rsidR="007E78BB" w:rsidRPr="00705522" w:rsidRDefault="007E78BB" w:rsidP="007E78BB">
            <w:r w:rsidRPr="00705522">
              <w:t xml:space="preserve">Vorgehensweise in der Einrichtung </w:t>
            </w:r>
          </w:p>
        </w:tc>
        <w:tc>
          <w:tcPr>
            <w:tcW w:w="4844" w:type="dxa"/>
          </w:tcPr>
          <w:p w:rsidR="007E78BB" w:rsidRPr="00705522" w:rsidRDefault="007E78BB" w:rsidP="007E78BB">
            <w:r w:rsidRPr="00705522">
              <w:t>Verdacht auf KWG durch die Eltern /Sorgeberechtigen</w:t>
            </w:r>
          </w:p>
        </w:tc>
        <w:tc>
          <w:tcPr>
            <w:tcW w:w="4844" w:type="dxa"/>
          </w:tcPr>
          <w:p w:rsidR="007E78BB" w:rsidRPr="00705522" w:rsidRDefault="007E78BB" w:rsidP="007E78BB">
            <w:r w:rsidRPr="00705522">
              <w:t>Verdacht durch reg. Sozpäd. Dienst (Zuständige Sachbearbeiter)</w:t>
            </w:r>
          </w:p>
        </w:tc>
      </w:tr>
      <w:tr w:rsidR="007E78BB" w:rsidRPr="00705522" w:rsidTr="007E78BB">
        <w:tc>
          <w:tcPr>
            <w:tcW w:w="4703" w:type="dxa"/>
          </w:tcPr>
          <w:p w:rsidR="007E78BB" w:rsidRPr="00705522" w:rsidRDefault="007E78BB" w:rsidP="007E78BB"/>
        </w:tc>
        <w:tc>
          <w:tcPr>
            <w:tcW w:w="4844" w:type="dxa"/>
          </w:tcPr>
          <w:p w:rsidR="007E78BB" w:rsidRPr="00705522" w:rsidRDefault="007E78BB" w:rsidP="007E78BB"/>
        </w:tc>
        <w:tc>
          <w:tcPr>
            <w:tcW w:w="4844" w:type="dxa"/>
          </w:tcPr>
          <w:p w:rsidR="007E78BB" w:rsidRPr="00705522" w:rsidRDefault="007E78BB" w:rsidP="007E78BB"/>
        </w:tc>
      </w:tr>
      <w:tr w:rsidR="007E78BB" w:rsidRPr="00705522" w:rsidTr="007E78BB">
        <w:tc>
          <w:tcPr>
            <w:tcW w:w="4703" w:type="dxa"/>
          </w:tcPr>
          <w:p w:rsidR="007E78BB" w:rsidRPr="00705522" w:rsidRDefault="007E78BB" w:rsidP="007E78BB"/>
          <w:p w:rsidR="007E78BB" w:rsidRPr="00705522" w:rsidRDefault="007E78BB" w:rsidP="007E78BB">
            <w:r w:rsidRPr="00705522">
              <w:rPr>
                <w:noProof/>
                <w:lang w:eastAsia="de-DE"/>
              </w:rPr>
              <mc:AlternateContent>
                <mc:Choice Requires="wps">
                  <w:drawing>
                    <wp:anchor distT="0" distB="0" distL="114300" distR="114300" simplePos="0" relativeHeight="251750400" behindDoc="0" locked="0" layoutInCell="1" allowOverlap="1" wp14:anchorId="6A6813EF" wp14:editId="35D19F27">
                      <wp:simplePos x="0" y="0"/>
                      <wp:positionH relativeFrom="column">
                        <wp:posOffset>141605</wp:posOffset>
                      </wp:positionH>
                      <wp:positionV relativeFrom="paragraph">
                        <wp:posOffset>4444</wp:posOffset>
                      </wp:positionV>
                      <wp:extent cx="2609850" cy="257175"/>
                      <wp:effectExtent l="0" t="0" r="19050" b="28575"/>
                      <wp:wrapNone/>
                      <wp:docPr id="38" name="Textfeld 38"/>
                      <wp:cNvGraphicFramePr/>
                      <a:graphic xmlns:a="http://schemas.openxmlformats.org/drawingml/2006/main">
                        <a:graphicData uri="http://schemas.microsoft.com/office/word/2010/wordprocessingShape">
                          <wps:wsp>
                            <wps:cNvSpPr txBox="1"/>
                            <wps:spPr>
                              <a:xfrm>
                                <a:off x="0" y="0"/>
                                <a:ext cx="2609850" cy="257175"/>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sidRPr="00042F99">
                                    <w:rPr>
                                      <w:sz w:val="16"/>
                                      <w:szCs w:val="16"/>
                                    </w:rPr>
                                    <w:t>Es liegen Anhalts</w:t>
                                  </w:r>
                                  <w:r>
                                    <w:rPr>
                                      <w:sz w:val="16"/>
                                      <w:szCs w:val="16"/>
                                    </w:rPr>
                                    <w:t>punkte einer KWG vor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6813EF" id="_x0000_t202" coordsize="21600,21600" o:spt="202" path="m,l,21600r21600,l21600,xe">
                      <v:stroke joinstyle="miter"/>
                      <v:path gradientshapeok="t" o:connecttype="rect"/>
                    </v:shapetype>
                    <v:shape id="Textfeld 38" o:spid="_x0000_s1026" type="#_x0000_t202" style="position:absolute;margin-left:11.15pt;margin-top:.35pt;width:205.5pt;height:20.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" fillcolor="window" strokeweight=".5pt">
                      <v:textbox>
                        <w:txbxContent>
                          <w:p w:rsidR="001E1B0E" w:rsidRPr="00042F99" w:rsidRDefault="001E1B0E" w:rsidP="007E78BB">
                            <w:pPr>
                              <w:rPr>
                                <w:sz w:val="16"/>
                                <w:szCs w:val="16"/>
                              </w:rPr>
                            </w:pPr>
                            <w:r w:rsidRPr="00042F99">
                              <w:rPr>
                                <w:sz w:val="16"/>
                                <w:szCs w:val="16"/>
                              </w:rPr>
                              <w:t>Es liegen Anhalts</w:t>
                            </w:r>
                            <w:r>
                              <w:rPr>
                                <w:sz w:val="16"/>
                                <w:szCs w:val="16"/>
                              </w:rPr>
                              <w:t>punkte einer KWG vor</w:t>
                            </w:r>
                          </w:p>
                        </w:txbxContent>
                      </v:textbox>
                    </v:shape>
                  </w:pict>
                </mc:Fallback>
              </mc:AlternateContent>
            </w:r>
          </w:p>
          <w:p w:rsidR="007E78BB" w:rsidRPr="00705522" w:rsidRDefault="007E78BB" w:rsidP="007E78BB">
            <w:r w:rsidRPr="00705522">
              <w:rPr>
                <w:noProof/>
                <w:lang w:eastAsia="de-DE"/>
              </w:rPr>
              <mc:AlternateContent>
                <mc:Choice Requires="wps">
                  <w:drawing>
                    <wp:anchor distT="0" distB="0" distL="114300" distR="114300" simplePos="0" relativeHeight="251766784" behindDoc="0" locked="0" layoutInCell="1" allowOverlap="1" wp14:anchorId="45D36127" wp14:editId="5942E1AB">
                      <wp:simplePos x="0" y="0"/>
                      <wp:positionH relativeFrom="column">
                        <wp:posOffset>703580</wp:posOffset>
                      </wp:positionH>
                      <wp:positionV relativeFrom="paragraph">
                        <wp:posOffset>81915</wp:posOffset>
                      </wp:positionV>
                      <wp:extent cx="0" cy="200025"/>
                      <wp:effectExtent l="76200" t="0" r="57150" b="47625"/>
                      <wp:wrapNone/>
                      <wp:docPr id="24" name="Gerade Verbindung mit Pfeil 24"/>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63B6F156" id="_x0000_t32" coordsize="21600,21600" o:spt="32" o:oned="t" path="m,l21600,21600e" filled="f">
                      <v:path arrowok="t" fillok="f" o:connecttype="none"/>
                      <o:lock v:ext="edit" shapetype="t"/>
                    </v:shapetype>
                    <v:shape id="Gerade Verbindung mit Pfeil 24" o:spid="_x0000_s1026" type="#_x0000_t32" style="position:absolute;margin-left:55.4pt;margin-top:6.45pt;width:0;height:15.7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" strokecolor="#5b9bd5" strokeweight=".5pt">
                      <v:stroke endarrow="block" joinstyle="miter"/>
                    </v:shape>
                  </w:pict>
                </mc:Fallback>
              </mc:AlternateContent>
            </w:r>
          </w:p>
          <w:p w:rsidR="007E78BB" w:rsidRPr="00705522" w:rsidRDefault="007E78BB" w:rsidP="007E78BB">
            <w:r w:rsidRPr="00705522">
              <w:rPr>
                <w:noProof/>
                <w:lang w:eastAsia="de-DE"/>
              </w:rPr>
              <mc:AlternateContent>
                <mc:Choice Requires="wps">
                  <w:drawing>
                    <wp:anchor distT="0" distB="0" distL="114300" distR="114300" simplePos="0" relativeHeight="251764736" behindDoc="0" locked="0" layoutInCell="1" allowOverlap="1" wp14:anchorId="75D8486A" wp14:editId="055F0EE9">
                      <wp:simplePos x="0" y="0"/>
                      <wp:positionH relativeFrom="column">
                        <wp:posOffset>137795</wp:posOffset>
                      </wp:positionH>
                      <wp:positionV relativeFrom="paragraph">
                        <wp:posOffset>109219</wp:posOffset>
                      </wp:positionV>
                      <wp:extent cx="1343025" cy="466725"/>
                      <wp:effectExtent l="0" t="0" r="28575" b="28575"/>
                      <wp:wrapNone/>
                      <wp:docPr id="40" name="Textfeld 40"/>
                      <wp:cNvGraphicFramePr/>
                      <a:graphic xmlns:a="http://schemas.openxmlformats.org/drawingml/2006/main">
                        <a:graphicData uri="http://schemas.microsoft.com/office/word/2010/wordprocessingShape">
                          <wps:wsp>
                            <wps:cNvSpPr txBox="1"/>
                            <wps:spPr>
                              <a:xfrm>
                                <a:off x="0" y="0"/>
                                <a:ext cx="1343025" cy="466725"/>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sidRPr="00042F99">
                                    <w:rPr>
                                      <w:sz w:val="16"/>
                                      <w:szCs w:val="16"/>
                                    </w:rPr>
                                    <w:t>Hinzuziehen der Kinderschutzfach</w:t>
                                  </w:r>
                                  <w:r>
                                    <w:rPr>
                                      <w:sz w:val="16"/>
                                      <w:szCs w:val="16"/>
                                    </w:rPr>
                                    <w:t>-</w:t>
                                  </w:r>
                                  <w:r w:rsidRPr="00042F99">
                                    <w:rPr>
                                      <w:sz w:val="16"/>
                                      <w:szCs w:val="16"/>
                                    </w:rPr>
                                    <w:t xml:space="preserve">kraft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8486A" id="Textfeld 40" o:spid="_x0000_s1027" type="#_x0000_t202" style="position:absolute;margin-left:10.85pt;margin-top:8.6pt;width:105.75pt;height:3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" fillcolor="window" strokeweight=".5pt">
                      <v:textbox>
                        <w:txbxContent>
                          <w:p w:rsidR="001E1B0E" w:rsidRPr="00042F99" w:rsidRDefault="001E1B0E" w:rsidP="007E78BB">
                            <w:pPr>
                              <w:rPr>
                                <w:sz w:val="16"/>
                                <w:szCs w:val="16"/>
                              </w:rPr>
                            </w:pPr>
                            <w:r w:rsidRPr="00042F99">
                              <w:rPr>
                                <w:sz w:val="16"/>
                                <w:szCs w:val="16"/>
                              </w:rPr>
                              <w:t>Hinzuziehen der Kinderschutzfach</w:t>
                            </w:r>
                            <w:r>
                              <w:rPr>
                                <w:sz w:val="16"/>
                                <w:szCs w:val="16"/>
                              </w:rPr>
                              <w:t>-</w:t>
                            </w:r>
                            <w:r w:rsidRPr="00042F99">
                              <w:rPr>
                                <w:sz w:val="16"/>
                                <w:szCs w:val="16"/>
                              </w:rPr>
                              <w:t xml:space="preserve">kraft </w:t>
                            </w:r>
                          </w:p>
                        </w:txbxContent>
                      </v:textbox>
                    </v:shape>
                  </w:pict>
                </mc:Fallback>
              </mc:AlternateContent>
            </w:r>
          </w:p>
          <w:p w:rsidR="007E78BB" w:rsidRPr="00705522" w:rsidRDefault="007E78BB" w:rsidP="007E78BB">
            <w:r w:rsidRPr="00705522">
              <w:rPr>
                <w:noProof/>
                <w:lang w:eastAsia="de-DE"/>
              </w:rPr>
              <mc:AlternateContent>
                <mc:Choice Requires="wps">
                  <w:drawing>
                    <wp:anchor distT="0" distB="0" distL="114300" distR="114300" simplePos="0" relativeHeight="251765760" behindDoc="0" locked="0" layoutInCell="1" allowOverlap="1" wp14:anchorId="2ACBB2A0" wp14:editId="63905D85">
                      <wp:simplePos x="0" y="0"/>
                      <wp:positionH relativeFrom="column">
                        <wp:posOffset>1814194</wp:posOffset>
                      </wp:positionH>
                      <wp:positionV relativeFrom="paragraph">
                        <wp:posOffset>168275</wp:posOffset>
                      </wp:positionV>
                      <wp:extent cx="2447925" cy="247650"/>
                      <wp:effectExtent l="0" t="0" r="28575" b="19050"/>
                      <wp:wrapNone/>
                      <wp:docPr id="22" name="Textfeld 22"/>
                      <wp:cNvGraphicFramePr/>
                      <a:graphic xmlns:a="http://schemas.openxmlformats.org/drawingml/2006/main">
                        <a:graphicData uri="http://schemas.microsoft.com/office/word/2010/wordprocessingShape">
                          <wps:wsp>
                            <wps:cNvSpPr txBox="1"/>
                            <wps:spPr>
                              <a:xfrm>
                                <a:off x="0" y="0"/>
                                <a:ext cx="2447925" cy="247650"/>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Pr>
                                      <w:sz w:val="16"/>
                                      <w:szCs w:val="16"/>
                                    </w:rPr>
                                    <w:t>Sucht Gespräch mit Hortleitung  / Träger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BB2A0" id="Textfeld 22" o:spid="_x0000_s1028" type="#_x0000_t202" style="position:absolute;margin-left:142.85pt;margin-top:13.25pt;width:192.75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" fillcolor="window" strokeweight=".5pt">
                      <v:textbox>
                        <w:txbxContent>
                          <w:p w:rsidR="001E1B0E" w:rsidRPr="00042F99" w:rsidRDefault="001E1B0E" w:rsidP="007E78BB">
                            <w:pPr>
                              <w:rPr>
                                <w:sz w:val="16"/>
                                <w:szCs w:val="16"/>
                              </w:rPr>
                            </w:pPr>
                            <w:r>
                              <w:rPr>
                                <w:sz w:val="16"/>
                                <w:szCs w:val="16"/>
                              </w:rPr>
                              <w:t>Sucht Gespräch mit Hortleitung  / Träger</w:t>
                            </w:r>
                          </w:p>
                        </w:txbxContent>
                      </v:textbox>
                    </v:shape>
                  </w:pict>
                </mc:Fallback>
              </mc:AlternateContent>
            </w:r>
          </w:p>
          <w:p w:rsidR="007E78BB" w:rsidRPr="00705522" w:rsidRDefault="007E78BB" w:rsidP="007E78BB"/>
          <w:p w:rsidR="007E78BB" w:rsidRPr="00705522" w:rsidRDefault="007E78BB" w:rsidP="007E78BB">
            <w:r w:rsidRPr="00705522">
              <w:rPr>
                <w:noProof/>
                <w:lang w:eastAsia="de-DE"/>
              </w:rPr>
              <mc:AlternateContent>
                <mc:Choice Requires="wps">
                  <w:drawing>
                    <wp:anchor distT="0" distB="0" distL="114300" distR="114300" simplePos="0" relativeHeight="251767808" behindDoc="0" locked="0" layoutInCell="1" allowOverlap="1" wp14:anchorId="34609667" wp14:editId="7876B426">
                      <wp:simplePos x="0" y="0"/>
                      <wp:positionH relativeFrom="column">
                        <wp:posOffset>684530</wp:posOffset>
                      </wp:positionH>
                      <wp:positionV relativeFrom="paragraph">
                        <wp:posOffset>76200</wp:posOffset>
                      </wp:positionV>
                      <wp:extent cx="0" cy="180975"/>
                      <wp:effectExtent l="76200" t="0" r="57150" b="47625"/>
                      <wp:wrapNone/>
                      <wp:docPr id="25" name="Gerade Verbindung mit Pfeil 2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DC1F8A1" id="Gerade Verbindung mit Pfeil 25" o:spid="_x0000_s1026" type="#_x0000_t32" style="position:absolute;margin-left:53.9pt;margin-top:6pt;width:0;height:14.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" strokecolor="#5b9bd5" strokeweight=".5pt">
                      <v:stroke endarrow="block" joinstyle="miter"/>
                    </v:shape>
                  </w:pict>
                </mc:Fallback>
              </mc:AlternateContent>
            </w:r>
          </w:p>
          <w:p w:rsidR="007E78BB" w:rsidRPr="00705522" w:rsidRDefault="007E78BB" w:rsidP="007E78BB">
            <w:r w:rsidRPr="00705522">
              <w:rPr>
                <w:noProof/>
                <w:lang w:eastAsia="de-DE"/>
              </w:rPr>
              <mc:AlternateContent>
                <mc:Choice Requires="wps">
                  <w:drawing>
                    <wp:anchor distT="0" distB="0" distL="114300" distR="114300" simplePos="0" relativeHeight="251758592" behindDoc="0" locked="0" layoutInCell="1" allowOverlap="1" wp14:anchorId="7CEA01A0" wp14:editId="384D3FA7">
                      <wp:simplePos x="0" y="0"/>
                      <wp:positionH relativeFrom="column">
                        <wp:posOffset>122555</wp:posOffset>
                      </wp:positionH>
                      <wp:positionV relativeFrom="paragraph">
                        <wp:posOffset>95885</wp:posOffset>
                      </wp:positionV>
                      <wp:extent cx="2619375" cy="238125"/>
                      <wp:effectExtent l="0" t="0" r="28575" b="28575"/>
                      <wp:wrapNone/>
                      <wp:docPr id="43" name="Textfeld 43"/>
                      <wp:cNvGraphicFramePr/>
                      <a:graphic xmlns:a="http://schemas.openxmlformats.org/drawingml/2006/main">
                        <a:graphicData uri="http://schemas.microsoft.com/office/word/2010/wordprocessingShape">
                          <wps:wsp>
                            <wps:cNvSpPr txBox="1"/>
                            <wps:spPr>
                              <a:xfrm>
                                <a:off x="0" y="0"/>
                                <a:ext cx="2619375" cy="238125"/>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sidRPr="00042F99">
                                    <w:rPr>
                                      <w:sz w:val="16"/>
                                      <w:szCs w:val="16"/>
                                    </w:rPr>
                                    <w:t xml:space="preserve">Festlegung weitere Handlungsschritte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A01A0" id="Textfeld 43" o:spid="_x0000_s1029" type="#_x0000_t202" style="position:absolute;margin-left:9.65pt;margin-top:7.55pt;width:206.25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" fillcolor="window" strokeweight=".5pt">
                      <v:textbox>
                        <w:txbxContent>
                          <w:p w:rsidR="001E1B0E" w:rsidRPr="00042F99" w:rsidRDefault="001E1B0E" w:rsidP="007E78BB">
                            <w:pPr>
                              <w:rPr>
                                <w:sz w:val="16"/>
                                <w:szCs w:val="16"/>
                              </w:rPr>
                            </w:pPr>
                            <w:r w:rsidRPr="00042F99">
                              <w:rPr>
                                <w:sz w:val="16"/>
                                <w:szCs w:val="16"/>
                              </w:rPr>
                              <w:t xml:space="preserve">Festlegung weitere Handlungsschritte </w:t>
                            </w:r>
                          </w:p>
                        </w:txbxContent>
                      </v:textbox>
                    </v:shape>
                  </w:pict>
                </mc:Fallback>
              </mc:AlternateContent>
            </w:r>
          </w:p>
          <w:p w:rsidR="007E78BB" w:rsidRPr="00705522" w:rsidRDefault="007E78BB" w:rsidP="007E78BB">
            <w:r w:rsidRPr="00705522">
              <w:rPr>
                <w:noProof/>
                <w:lang w:eastAsia="de-DE"/>
              </w:rPr>
              <mc:AlternateContent>
                <mc:Choice Requires="wps">
                  <w:drawing>
                    <wp:anchor distT="0" distB="0" distL="114300" distR="114300" simplePos="0" relativeHeight="251768832" behindDoc="0" locked="0" layoutInCell="1" allowOverlap="1" wp14:anchorId="068FAC22" wp14:editId="50CB4C3F">
                      <wp:simplePos x="0" y="0"/>
                      <wp:positionH relativeFrom="column">
                        <wp:posOffset>1417955</wp:posOffset>
                      </wp:positionH>
                      <wp:positionV relativeFrom="paragraph">
                        <wp:posOffset>144780</wp:posOffset>
                      </wp:positionV>
                      <wp:extent cx="0" cy="390525"/>
                      <wp:effectExtent l="76200" t="0" r="57150" b="47625"/>
                      <wp:wrapNone/>
                      <wp:docPr id="27" name="Gerade Verbindung mit Pfeil 27"/>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7BA8E96" id="Gerade Verbindung mit Pfeil 27" o:spid="_x0000_s1026" type="#_x0000_t32" style="position:absolute;margin-left:111.65pt;margin-top:11.4pt;width:0;height:30.7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" strokecolor="#5b9bd5" strokeweight=".5pt">
                      <v:stroke endarrow="block" joinstyle="miter"/>
                    </v:shape>
                  </w:pict>
                </mc:Fallback>
              </mc:AlternateContent>
            </w:r>
          </w:p>
          <w:p w:rsidR="007E78BB" w:rsidRPr="00705522" w:rsidRDefault="007E78BB" w:rsidP="007E78BB"/>
          <w:p w:rsidR="007E78BB" w:rsidRPr="00705522" w:rsidRDefault="007E78BB" w:rsidP="007E78BB"/>
          <w:p w:rsidR="007E78BB" w:rsidRPr="00705522" w:rsidRDefault="007E78BB" w:rsidP="007E78BB">
            <w:r w:rsidRPr="00705522">
              <w:rPr>
                <w:noProof/>
                <w:lang w:eastAsia="de-DE"/>
              </w:rPr>
              <mc:AlternateContent>
                <mc:Choice Requires="wps">
                  <w:drawing>
                    <wp:anchor distT="0" distB="0" distL="114300" distR="114300" simplePos="0" relativeHeight="251752448" behindDoc="0" locked="0" layoutInCell="1" allowOverlap="1" wp14:anchorId="2238FA0F" wp14:editId="7EDDDDDF">
                      <wp:simplePos x="0" y="0"/>
                      <wp:positionH relativeFrom="column">
                        <wp:posOffset>880745</wp:posOffset>
                      </wp:positionH>
                      <wp:positionV relativeFrom="paragraph">
                        <wp:posOffset>17780</wp:posOffset>
                      </wp:positionV>
                      <wp:extent cx="1085850" cy="866775"/>
                      <wp:effectExtent l="19050" t="19050" r="19050" b="47625"/>
                      <wp:wrapNone/>
                      <wp:docPr id="44" name="Flussdiagramm: Verzweigung 44"/>
                      <wp:cNvGraphicFramePr/>
                      <a:graphic xmlns:a="http://schemas.openxmlformats.org/drawingml/2006/main">
                        <a:graphicData uri="http://schemas.microsoft.com/office/word/2010/wordprocessingShape">
                          <wps:wsp>
                            <wps:cNvSpPr/>
                            <wps:spPr>
                              <a:xfrm>
                                <a:off x="0" y="0"/>
                                <a:ext cx="1085850" cy="866775"/>
                              </a:xfrm>
                              <a:prstGeom prst="flowChartDecision">
                                <a:avLst/>
                              </a:prstGeom>
                              <a:solidFill>
                                <a:srgbClr val="00B0F0"/>
                              </a:solidFill>
                              <a:ln w="12700" cap="flat" cmpd="sng" algn="ctr">
                                <a:solidFill>
                                  <a:srgbClr val="5B9BD5">
                                    <a:shade val="50000"/>
                                  </a:srgbClr>
                                </a:solidFill>
                                <a:prstDash val="solid"/>
                                <a:miter lim="800000"/>
                              </a:ln>
                              <a:effectLst/>
                            </wps:spPr>
                            <wps:txbx>
                              <w:txbxContent>
                                <w:p w:rsidR="001E1B0E" w:rsidRDefault="001E1B0E" w:rsidP="007E78BB">
                                  <w:r>
                                    <w:rPr>
                                      <w:sz w:val="16"/>
                                      <w:szCs w:val="16"/>
                                    </w:rPr>
                                    <w:t>Prüfen ob KWG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8FA0F" id="_x0000_t110" coordsize="21600,21600" o:spt="110" path="m10800,l,10800,10800,21600,21600,10800xe">
                      <v:stroke joinstyle="miter"/>
                      <v:path gradientshapeok="t" o:connecttype="rect" textboxrect="5400,5400,16200,16200"/>
                    </v:shapetype>
                    <v:shape id="Flussdiagramm: Verzweigung 44" o:spid="_x0000_s1030" type="#_x0000_t110" style="position:absolute;margin-left:69.35pt;margin-top:1.4pt;width:85.5pt;height:6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" fillcolor="#00b0f0" strokecolor="#41719c" strokeweight="1pt">
                      <v:textbox>
                        <w:txbxContent>
                          <w:p w:rsidR="001E1B0E" w:rsidRDefault="001E1B0E" w:rsidP="007E78BB">
                            <w:r>
                              <w:rPr>
                                <w:sz w:val="16"/>
                                <w:szCs w:val="16"/>
                              </w:rPr>
                              <w:t>Prüfen ob KWG</w:t>
                            </w:r>
                          </w:p>
                        </w:txbxContent>
                      </v:textbox>
                    </v:shape>
                  </w:pict>
                </mc:Fallback>
              </mc:AlternateContent>
            </w:r>
          </w:p>
          <w:p w:rsidR="007E78BB" w:rsidRPr="00705522" w:rsidRDefault="007E78BB" w:rsidP="007E78BB">
            <w:r w:rsidRPr="00705522">
              <w:rPr>
                <w:noProof/>
                <w:lang w:eastAsia="de-DE"/>
              </w:rPr>
              <mc:AlternateContent>
                <mc:Choice Requires="wps">
                  <w:drawing>
                    <wp:anchor distT="0" distB="0" distL="114300" distR="114300" simplePos="0" relativeHeight="251753472" behindDoc="0" locked="0" layoutInCell="1" allowOverlap="1" wp14:anchorId="2095BEB5" wp14:editId="2BC1E1A0">
                      <wp:simplePos x="0" y="0"/>
                      <wp:positionH relativeFrom="column">
                        <wp:posOffset>89535</wp:posOffset>
                      </wp:positionH>
                      <wp:positionV relativeFrom="paragraph">
                        <wp:posOffset>106045</wp:posOffset>
                      </wp:positionV>
                      <wp:extent cx="504825" cy="257175"/>
                      <wp:effectExtent l="0" t="0" r="28575" b="28575"/>
                      <wp:wrapNone/>
                      <wp:docPr id="8" name="Textfeld 8"/>
                      <wp:cNvGraphicFramePr/>
                      <a:graphic xmlns:a="http://schemas.openxmlformats.org/drawingml/2006/main">
                        <a:graphicData uri="http://schemas.microsoft.com/office/word/2010/wordprocessingShape">
                          <wps:wsp>
                            <wps:cNvSpPr txBox="1"/>
                            <wps:spPr>
                              <a:xfrm>
                                <a:off x="0" y="0"/>
                                <a:ext cx="504825" cy="257175"/>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Pr>
                                      <w:sz w:val="16"/>
                                      <w:szCs w:val="16"/>
                                    </w:rPr>
                                    <w:t xml:space="preserve"> </w:t>
                                  </w:r>
                                  <w:r w:rsidRPr="00042F99">
                                    <w:rPr>
                                      <w:sz w:val="16"/>
                                      <w:szCs w:val="16"/>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5BEB5" id="Textfeld 8" o:spid="_x0000_s1031" type="#_x0000_t202" style="position:absolute;margin-left:7.05pt;margin-top:8.35pt;width:39.7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" fillcolor="window" strokeweight=".5pt">
                      <v:textbox>
                        <w:txbxContent>
                          <w:p w:rsidR="001E1B0E" w:rsidRPr="00042F99" w:rsidRDefault="001E1B0E" w:rsidP="007E78BB">
                            <w:pPr>
                              <w:rPr>
                                <w:sz w:val="16"/>
                                <w:szCs w:val="16"/>
                              </w:rPr>
                            </w:pPr>
                            <w:r>
                              <w:rPr>
                                <w:sz w:val="16"/>
                                <w:szCs w:val="16"/>
                              </w:rPr>
                              <w:t xml:space="preserve"> </w:t>
                            </w:r>
                            <w:r w:rsidRPr="00042F99">
                              <w:rPr>
                                <w:sz w:val="16"/>
                                <w:szCs w:val="16"/>
                              </w:rPr>
                              <w:t>Nein</w:t>
                            </w:r>
                          </w:p>
                        </w:txbxContent>
                      </v:textbox>
                    </v:shape>
                  </w:pict>
                </mc:Fallback>
              </mc:AlternateContent>
            </w:r>
            <w:r w:rsidRPr="00705522">
              <w:rPr>
                <w:noProof/>
                <w:lang w:eastAsia="de-DE"/>
              </w:rPr>
              <mc:AlternateContent>
                <mc:Choice Requires="wps">
                  <w:drawing>
                    <wp:anchor distT="0" distB="0" distL="114300" distR="114300" simplePos="0" relativeHeight="251770880" behindDoc="0" locked="0" layoutInCell="1" allowOverlap="1" wp14:anchorId="47F96F9F" wp14:editId="473BFEF4">
                      <wp:simplePos x="0" y="0"/>
                      <wp:positionH relativeFrom="column">
                        <wp:posOffset>1675130</wp:posOffset>
                      </wp:positionH>
                      <wp:positionV relativeFrom="paragraph">
                        <wp:posOffset>14605</wp:posOffset>
                      </wp:positionV>
                      <wp:extent cx="666750" cy="838200"/>
                      <wp:effectExtent l="0" t="76200" r="0" b="19050"/>
                      <wp:wrapNone/>
                      <wp:docPr id="31" name="Gewinkelte Verbindung 31"/>
                      <wp:cNvGraphicFramePr/>
                      <a:graphic xmlns:a="http://schemas.openxmlformats.org/drawingml/2006/main">
                        <a:graphicData uri="http://schemas.microsoft.com/office/word/2010/wordprocessingShape">
                          <wps:wsp>
                            <wps:cNvCnPr/>
                            <wps:spPr>
                              <a:xfrm flipV="1">
                                <a:off x="0" y="0"/>
                                <a:ext cx="666750" cy="838200"/>
                              </a:xfrm>
                              <a:prstGeom prst="bentConnector3">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5498CFB2"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31" o:spid="_x0000_s1026" type="#_x0000_t34" style="position:absolute;margin-left:131.9pt;margin-top:1.15pt;width:52.5pt;height:66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" strokecolor="#5b9bd5" strokeweight=".5pt">
                      <v:stroke endarrow="block"/>
                    </v:shape>
                  </w:pict>
                </mc:Fallback>
              </mc:AlternateContent>
            </w:r>
          </w:p>
          <w:p w:rsidR="007E78BB" w:rsidRPr="00705522" w:rsidRDefault="007E78BB" w:rsidP="007E78BB">
            <w:r w:rsidRPr="00705522">
              <w:rPr>
                <w:noProof/>
                <w:lang w:eastAsia="de-DE"/>
              </w:rPr>
              <mc:AlternateContent>
                <mc:Choice Requires="wps">
                  <w:drawing>
                    <wp:anchor distT="0" distB="0" distL="114300" distR="114300" simplePos="0" relativeHeight="251769856" behindDoc="0" locked="0" layoutInCell="1" allowOverlap="1" wp14:anchorId="63B0A876" wp14:editId="0B3B9E32">
                      <wp:simplePos x="0" y="0"/>
                      <wp:positionH relativeFrom="column">
                        <wp:posOffset>608330</wp:posOffset>
                      </wp:positionH>
                      <wp:positionV relativeFrom="paragraph">
                        <wp:posOffset>111125</wp:posOffset>
                      </wp:positionV>
                      <wp:extent cx="371475" cy="9525"/>
                      <wp:effectExtent l="19050" t="57150" r="0" b="85725"/>
                      <wp:wrapNone/>
                      <wp:docPr id="29" name="Gerade Verbindung mit Pfeil 29"/>
                      <wp:cNvGraphicFramePr/>
                      <a:graphic xmlns:a="http://schemas.openxmlformats.org/drawingml/2006/main">
                        <a:graphicData uri="http://schemas.microsoft.com/office/word/2010/wordprocessingShape">
                          <wps:wsp>
                            <wps:cNvCnPr/>
                            <wps:spPr>
                              <a:xfrm flipH="1">
                                <a:off x="0" y="0"/>
                                <a:ext cx="371475" cy="9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314C8F3" id="Gerade Verbindung mit Pfeil 29" o:spid="_x0000_s1026" type="#_x0000_t32" style="position:absolute;margin-left:47.9pt;margin-top:8.75pt;width:29.25pt;height:.75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" strokecolor="#5b9bd5" strokeweight=".5pt">
                      <v:stroke endarrow="block" joinstyle="miter"/>
                    </v:shape>
                  </w:pict>
                </mc:Fallback>
              </mc:AlternateContent>
            </w:r>
          </w:p>
          <w:p w:rsidR="007E78BB" w:rsidRPr="00705522" w:rsidRDefault="007E78BB" w:rsidP="007E78BB">
            <w:r w:rsidRPr="00705522">
              <w:rPr>
                <w:noProof/>
                <w:lang w:eastAsia="de-DE"/>
              </w:rPr>
              <mc:AlternateContent>
                <mc:Choice Requires="wps">
                  <w:drawing>
                    <wp:anchor distT="0" distB="0" distL="114300" distR="114300" simplePos="0" relativeHeight="251773952" behindDoc="0" locked="0" layoutInCell="1" allowOverlap="1" wp14:anchorId="0930AA27" wp14:editId="2AFC404F">
                      <wp:simplePos x="0" y="0"/>
                      <wp:positionH relativeFrom="column">
                        <wp:posOffset>1427480</wp:posOffset>
                      </wp:positionH>
                      <wp:positionV relativeFrom="paragraph">
                        <wp:posOffset>159385</wp:posOffset>
                      </wp:positionV>
                      <wp:extent cx="0" cy="238125"/>
                      <wp:effectExtent l="76200" t="0" r="57150" b="47625"/>
                      <wp:wrapNone/>
                      <wp:docPr id="37" name="Gerade Verbindung mit Pfeil 37"/>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770CE0A" id="Gerade Verbindung mit Pfeil 37" o:spid="_x0000_s1026" type="#_x0000_t32" style="position:absolute;margin-left:112.4pt;margin-top:12.55pt;width:0;height:18.7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" strokecolor="#5b9bd5" strokeweight=".5pt">
                      <v:stroke endarrow="block" joinstyle="miter"/>
                    </v:shape>
                  </w:pict>
                </mc:Fallback>
              </mc:AlternateContent>
            </w:r>
          </w:p>
          <w:p w:rsidR="007E78BB" w:rsidRPr="00705522" w:rsidRDefault="007E78BB" w:rsidP="007E78BB"/>
          <w:p w:rsidR="007E78BB" w:rsidRPr="00705522" w:rsidRDefault="007E78BB" w:rsidP="007E78BB">
            <w:r w:rsidRPr="00705522">
              <w:rPr>
                <w:noProof/>
                <w:lang w:eastAsia="de-DE"/>
              </w:rPr>
              <mc:AlternateContent>
                <mc:Choice Requires="wps">
                  <w:drawing>
                    <wp:anchor distT="0" distB="0" distL="114300" distR="114300" simplePos="0" relativeHeight="251754496" behindDoc="0" locked="0" layoutInCell="1" allowOverlap="1" wp14:anchorId="2A3BDBA3" wp14:editId="5565B3E3">
                      <wp:simplePos x="0" y="0"/>
                      <wp:positionH relativeFrom="column">
                        <wp:posOffset>1166495</wp:posOffset>
                      </wp:positionH>
                      <wp:positionV relativeFrom="paragraph">
                        <wp:posOffset>140335</wp:posOffset>
                      </wp:positionV>
                      <wp:extent cx="514350" cy="247650"/>
                      <wp:effectExtent l="0" t="0" r="19050" b="19050"/>
                      <wp:wrapNone/>
                      <wp:docPr id="49" name="Textfeld 49"/>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Pr>
                                      <w:sz w:val="16"/>
                                      <w:szCs w:val="16"/>
                                    </w:rPr>
                                    <w:t xml:space="preserve">  </w:t>
                                  </w:r>
                                  <w:r w:rsidRPr="00042F99">
                                    <w:rPr>
                                      <w:sz w:val="16"/>
                                      <w:szCs w:val="16"/>
                                    </w:rPr>
                                    <w:t>Ja</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BDBA3" id="Textfeld 49" o:spid="_x0000_s1032" type="#_x0000_t202" style="position:absolute;margin-left:91.85pt;margin-top:11.05pt;width:40.5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" fillcolor="window" strokeweight=".5pt">
                      <v:textbox>
                        <w:txbxContent>
                          <w:p w:rsidR="001E1B0E" w:rsidRPr="00042F99" w:rsidRDefault="001E1B0E" w:rsidP="007E78BB">
                            <w:pPr>
                              <w:rPr>
                                <w:sz w:val="16"/>
                                <w:szCs w:val="16"/>
                              </w:rPr>
                            </w:pPr>
                            <w:r>
                              <w:rPr>
                                <w:sz w:val="16"/>
                                <w:szCs w:val="16"/>
                              </w:rPr>
                              <w:t xml:space="preserve">  </w:t>
                            </w:r>
                            <w:r w:rsidRPr="00042F99">
                              <w:rPr>
                                <w:sz w:val="16"/>
                                <w:szCs w:val="16"/>
                              </w:rPr>
                              <w:t>Ja</w:t>
                            </w:r>
                            <w:r>
                              <w:rPr>
                                <w:sz w:val="16"/>
                                <w:szCs w:val="16"/>
                              </w:rPr>
                              <w:t xml:space="preserve"> </w:t>
                            </w:r>
                          </w:p>
                        </w:txbxContent>
                      </v:textbox>
                    </v:shape>
                  </w:pict>
                </mc:Fallback>
              </mc:AlternateContent>
            </w:r>
          </w:p>
          <w:p w:rsidR="007E78BB" w:rsidRPr="00705522" w:rsidRDefault="007E78BB" w:rsidP="007E78BB">
            <w:r w:rsidRPr="00705522">
              <w:rPr>
                <w:noProof/>
                <w:lang w:eastAsia="de-DE"/>
              </w:rPr>
              <mc:AlternateContent>
                <mc:Choice Requires="wps">
                  <w:drawing>
                    <wp:anchor distT="0" distB="0" distL="114300" distR="114300" simplePos="0" relativeHeight="251771904" behindDoc="0" locked="0" layoutInCell="1" allowOverlap="1" wp14:anchorId="39B2E3BB" wp14:editId="1ED755BA">
                      <wp:simplePos x="0" y="0"/>
                      <wp:positionH relativeFrom="column">
                        <wp:posOffset>1684655</wp:posOffset>
                      </wp:positionH>
                      <wp:positionV relativeFrom="paragraph">
                        <wp:posOffset>635</wp:posOffset>
                      </wp:positionV>
                      <wp:extent cx="1504950" cy="0"/>
                      <wp:effectExtent l="0" t="76200" r="19050" b="95250"/>
                      <wp:wrapNone/>
                      <wp:docPr id="32" name="Gerade Verbindung mit Pfeil 32"/>
                      <wp:cNvGraphicFramePr/>
                      <a:graphic xmlns:a="http://schemas.openxmlformats.org/drawingml/2006/main">
                        <a:graphicData uri="http://schemas.microsoft.com/office/word/2010/wordprocessingShape">
                          <wps:wsp>
                            <wps:cNvCnPr/>
                            <wps:spPr>
                              <a:xfrm>
                                <a:off x="0" y="0"/>
                                <a:ext cx="15049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DAF7D3A" id="Gerade Verbindung mit Pfeil 32" o:spid="_x0000_s1026" type="#_x0000_t32" style="position:absolute;margin-left:132.65pt;margin-top:.05pt;width:118.5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" strokecolor="#5b9bd5" strokeweight=".5pt">
                      <v:stroke endarrow="block" joinstyle="miter"/>
                    </v:shape>
                  </w:pict>
                </mc:Fallback>
              </mc:AlternateContent>
            </w:r>
          </w:p>
          <w:p w:rsidR="007E78BB" w:rsidRPr="00705522" w:rsidRDefault="007E78BB" w:rsidP="007E78BB">
            <w:r w:rsidRPr="00705522">
              <w:rPr>
                <w:noProof/>
                <w:lang w:eastAsia="de-DE"/>
              </w:rPr>
              <mc:AlternateContent>
                <mc:Choice Requires="wps">
                  <w:drawing>
                    <wp:anchor distT="0" distB="0" distL="114300" distR="114300" simplePos="0" relativeHeight="251772928" behindDoc="0" locked="0" layoutInCell="1" allowOverlap="1" wp14:anchorId="46007D69" wp14:editId="1BD811DE">
                      <wp:simplePos x="0" y="0"/>
                      <wp:positionH relativeFrom="column">
                        <wp:posOffset>1494155</wp:posOffset>
                      </wp:positionH>
                      <wp:positionV relativeFrom="paragraph">
                        <wp:posOffset>49530</wp:posOffset>
                      </wp:positionV>
                      <wp:extent cx="0" cy="257175"/>
                      <wp:effectExtent l="76200" t="0" r="57150" b="47625"/>
                      <wp:wrapNone/>
                      <wp:docPr id="36" name="Gerade Verbindung mit Pfeil 36"/>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D791D3A" id="Gerade Verbindung mit Pfeil 36" o:spid="_x0000_s1026" type="#_x0000_t32" style="position:absolute;margin-left:117.65pt;margin-top:3.9pt;width:0;height:20.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" strokecolor="#5b9bd5" strokeweight=".5pt">
                      <v:stroke endarrow="block" joinstyle="miter"/>
                    </v:shape>
                  </w:pict>
                </mc:Fallback>
              </mc:AlternateContent>
            </w:r>
          </w:p>
          <w:p w:rsidR="007E78BB" w:rsidRPr="00705522" w:rsidRDefault="007E78BB" w:rsidP="007E78BB">
            <w:r w:rsidRPr="00705522">
              <w:rPr>
                <w:noProof/>
                <w:lang w:eastAsia="de-DE"/>
              </w:rPr>
              <mc:AlternateContent>
                <mc:Choice Requires="wps">
                  <w:drawing>
                    <wp:anchor distT="0" distB="0" distL="114300" distR="114300" simplePos="0" relativeHeight="251759616" behindDoc="0" locked="0" layoutInCell="1" allowOverlap="1" wp14:anchorId="4B323AA1" wp14:editId="6100092E">
                      <wp:simplePos x="0" y="0"/>
                      <wp:positionH relativeFrom="column">
                        <wp:posOffset>1374775</wp:posOffset>
                      </wp:positionH>
                      <wp:positionV relativeFrom="paragraph">
                        <wp:posOffset>144780</wp:posOffset>
                      </wp:positionV>
                      <wp:extent cx="1266825" cy="485775"/>
                      <wp:effectExtent l="0" t="0" r="28575" b="28575"/>
                      <wp:wrapNone/>
                      <wp:docPr id="17" name="Textfeld 17"/>
                      <wp:cNvGraphicFramePr/>
                      <a:graphic xmlns:a="http://schemas.openxmlformats.org/drawingml/2006/main">
                        <a:graphicData uri="http://schemas.microsoft.com/office/word/2010/wordprocessingShape">
                          <wps:wsp>
                            <wps:cNvSpPr txBox="1"/>
                            <wps:spPr>
                              <a:xfrm>
                                <a:off x="0" y="0"/>
                                <a:ext cx="1266825" cy="485775"/>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Pr>
                                      <w:sz w:val="16"/>
                                      <w:szCs w:val="16"/>
                                    </w:rPr>
                                    <w:t>Meldung an den Träger Rockzipfel e.V.</w:t>
                                  </w:r>
                                  <w:r w:rsidRPr="00042F99">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3AA1" id="Textfeld 17" o:spid="_x0000_s1033" type="#_x0000_t202" style="position:absolute;margin-left:108.25pt;margin-top:11.4pt;width:99.75pt;height:3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" fillcolor="window" strokeweight=".5pt">
                      <v:textbox>
                        <w:txbxContent>
                          <w:p w:rsidR="001E1B0E" w:rsidRPr="00042F99" w:rsidRDefault="001E1B0E" w:rsidP="007E78BB">
                            <w:pPr>
                              <w:rPr>
                                <w:sz w:val="16"/>
                                <w:szCs w:val="16"/>
                              </w:rPr>
                            </w:pPr>
                            <w:r>
                              <w:rPr>
                                <w:sz w:val="16"/>
                                <w:szCs w:val="16"/>
                              </w:rPr>
                              <w:t>Meldung an den Träger Rockzipfel e.V.</w:t>
                            </w:r>
                            <w:r w:rsidRPr="00042F99">
                              <w:rPr>
                                <w:sz w:val="16"/>
                                <w:szCs w:val="16"/>
                              </w:rPr>
                              <w:t xml:space="preserve"> </w:t>
                            </w:r>
                          </w:p>
                        </w:txbxContent>
                      </v:textbox>
                    </v:shape>
                  </w:pict>
                </mc:Fallback>
              </mc:AlternateContent>
            </w:r>
          </w:p>
          <w:p w:rsidR="007E78BB" w:rsidRPr="00705522" w:rsidRDefault="007E78BB" w:rsidP="007E78BB"/>
          <w:p w:rsidR="007E78BB" w:rsidRPr="00705522" w:rsidRDefault="007E78BB" w:rsidP="007E78BB">
            <w:r w:rsidRPr="00705522">
              <w:rPr>
                <w:noProof/>
                <w:lang w:eastAsia="de-DE"/>
              </w:rPr>
              <mc:AlternateContent>
                <mc:Choice Requires="wps">
                  <w:drawing>
                    <wp:anchor distT="0" distB="0" distL="114300" distR="114300" simplePos="0" relativeHeight="251751424" behindDoc="0" locked="0" layoutInCell="1" allowOverlap="1" wp14:anchorId="596D099E" wp14:editId="4716DF6B">
                      <wp:simplePos x="0" y="0"/>
                      <wp:positionH relativeFrom="column">
                        <wp:posOffset>-1270</wp:posOffset>
                      </wp:positionH>
                      <wp:positionV relativeFrom="paragraph">
                        <wp:posOffset>118110</wp:posOffset>
                      </wp:positionV>
                      <wp:extent cx="1304925" cy="1057275"/>
                      <wp:effectExtent l="19050" t="0" r="47625" b="200025"/>
                      <wp:wrapNone/>
                      <wp:docPr id="6" name="Wolkenförmige Legende 6"/>
                      <wp:cNvGraphicFramePr/>
                      <a:graphic xmlns:a="http://schemas.openxmlformats.org/drawingml/2006/main">
                        <a:graphicData uri="http://schemas.microsoft.com/office/word/2010/wordprocessingShape">
                          <wps:wsp>
                            <wps:cNvSpPr/>
                            <wps:spPr>
                              <a:xfrm>
                                <a:off x="0" y="0"/>
                                <a:ext cx="1304925" cy="1057275"/>
                              </a:xfrm>
                              <a:prstGeom prst="cloudCallout">
                                <a:avLst/>
                              </a:prstGeom>
                              <a:solidFill>
                                <a:srgbClr val="FFC000"/>
                              </a:solidFill>
                              <a:ln w="12700" cap="flat" cmpd="sng" algn="ctr">
                                <a:solidFill>
                                  <a:srgbClr val="FFC000">
                                    <a:shade val="50000"/>
                                  </a:srgbClr>
                                </a:solidFill>
                                <a:prstDash val="solid"/>
                                <a:miter lim="800000"/>
                              </a:ln>
                              <a:effectLst/>
                            </wps:spPr>
                            <wps:txbx>
                              <w:txbxContent>
                                <w:p w:rsidR="001E1B0E" w:rsidRDefault="001E1B0E" w:rsidP="007E78BB">
                                  <w:pPr>
                                    <w:jc w:val="center"/>
                                    <w:rPr>
                                      <w:sz w:val="16"/>
                                      <w:szCs w:val="16"/>
                                    </w:rPr>
                                  </w:pPr>
                                  <w:r w:rsidRPr="00C608BD">
                                    <w:rPr>
                                      <w:color w:val="FF0000"/>
                                      <w:sz w:val="16"/>
                                      <w:szCs w:val="16"/>
                                    </w:rPr>
                                    <w:t>CAVE</w:t>
                                  </w:r>
                                  <w:r>
                                    <w:rPr>
                                      <w:sz w:val="16"/>
                                      <w:szCs w:val="16"/>
                                    </w:rPr>
                                    <w:t>: alles Dokumentieren  + Protokolle</w:t>
                                  </w:r>
                                </w:p>
                                <w:p w:rsidR="001E1B0E" w:rsidRPr="00C302CC" w:rsidRDefault="001E1B0E" w:rsidP="007E78BB">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D099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6" o:spid="_x0000_s1034" type="#_x0000_t106" style="position:absolute;margin-left:-.1pt;margin-top:9.3pt;width:102.75pt;height:8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" adj="6300,24300" fillcolor="#ffc000" strokecolor="#bc8c00" strokeweight="1pt">
                      <v:stroke joinstyle="miter"/>
                      <v:textbox>
                        <w:txbxContent>
                          <w:p w:rsidR="001E1B0E" w:rsidRDefault="001E1B0E" w:rsidP="007E78BB">
                            <w:pPr>
                              <w:jc w:val="center"/>
                              <w:rPr>
                                <w:sz w:val="16"/>
                                <w:szCs w:val="16"/>
                              </w:rPr>
                            </w:pPr>
                            <w:r w:rsidRPr="00C608BD">
                              <w:rPr>
                                <w:color w:val="FF0000"/>
                                <w:sz w:val="16"/>
                                <w:szCs w:val="16"/>
                              </w:rPr>
                              <w:t>CAVE</w:t>
                            </w:r>
                            <w:r>
                              <w:rPr>
                                <w:sz w:val="16"/>
                                <w:szCs w:val="16"/>
                              </w:rPr>
                              <w:t>: alles Dokumentieren  + Protokolle</w:t>
                            </w:r>
                          </w:p>
                          <w:p w:rsidR="001E1B0E" w:rsidRPr="00C302CC" w:rsidRDefault="001E1B0E" w:rsidP="007E78BB">
                            <w:pPr>
                              <w:jc w:val="center"/>
                              <w:rPr>
                                <w:sz w:val="16"/>
                                <w:szCs w:val="16"/>
                              </w:rPr>
                            </w:pPr>
                          </w:p>
                        </w:txbxContent>
                      </v:textbox>
                    </v:shape>
                  </w:pict>
                </mc:Fallback>
              </mc:AlternateContent>
            </w:r>
          </w:p>
          <w:p w:rsidR="007E78BB" w:rsidRPr="00705522" w:rsidRDefault="007E78BB" w:rsidP="007E78BB"/>
          <w:p w:rsidR="007E78BB" w:rsidRPr="00705522" w:rsidRDefault="007E78BB" w:rsidP="007E78BB"/>
          <w:p w:rsidR="007E78BB" w:rsidRPr="00705522" w:rsidRDefault="007E78BB" w:rsidP="007E78BB">
            <w:r w:rsidRPr="00705522">
              <w:rPr>
                <w:noProof/>
                <w:lang w:eastAsia="de-DE"/>
              </w:rPr>
              <mc:AlternateContent>
                <mc:Choice Requires="wps">
                  <w:drawing>
                    <wp:anchor distT="0" distB="0" distL="114300" distR="114300" simplePos="0" relativeHeight="251763712" behindDoc="0" locked="0" layoutInCell="1" allowOverlap="1" wp14:anchorId="5385F0B9" wp14:editId="5470D5C7">
                      <wp:simplePos x="0" y="0"/>
                      <wp:positionH relativeFrom="column">
                        <wp:posOffset>1936750</wp:posOffset>
                      </wp:positionH>
                      <wp:positionV relativeFrom="paragraph">
                        <wp:posOffset>149225</wp:posOffset>
                      </wp:positionV>
                      <wp:extent cx="2038350" cy="400050"/>
                      <wp:effectExtent l="0" t="0" r="19050" b="19050"/>
                      <wp:wrapNone/>
                      <wp:docPr id="21" name="Textfeld 21"/>
                      <wp:cNvGraphicFramePr/>
                      <a:graphic xmlns:a="http://schemas.openxmlformats.org/drawingml/2006/main">
                        <a:graphicData uri="http://schemas.microsoft.com/office/word/2010/wordprocessingShape">
                          <wps:wsp>
                            <wps:cNvSpPr txBox="1"/>
                            <wps:spPr>
                              <a:xfrm>
                                <a:off x="0" y="0"/>
                                <a:ext cx="2038350" cy="400050"/>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Pr>
                                      <w:sz w:val="16"/>
                                      <w:szCs w:val="16"/>
                                    </w:rPr>
                                    <w:t>Information an die Einrichtung bzw. den Träger über die Maßnahmen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F0B9" id="Textfeld 21" o:spid="_x0000_s1035" type="#_x0000_t202" style="position:absolute;margin-left:152.5pt;margin-top:11.75pt;width:160.5pt;height:3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" fillcolor="window" strokeweight=".5pt">
                      <v:textbox>
                        <w:txbxContent>
                          <w:p w:rsidR="001E1B0E" w:rsidRPr="00042F99" w:rsidRDefault="001E1B0E" w:rsidP="007E78BB">
                            <w:pPr>
                              <w:rPr>
                                <w:sz w:val="16"/>
                                <w:szCs w:val="16"/>
                              </w:rPr>
                            </w:pPr>
                            <w:r>
                              <w:rPr>
                                <w:sz w:val="16"/>
                                <w:szCs w:val="16"/>
                              </w:rPr>
                              <w:t>Information an die Einrichtung bzw. den Träger über die Maßnahmen</w:t>
                            </w:r>
                          </w:p>
                        </w:txbxContent>
                      </v:textbox>
                    </v:shape>
                  </w:pict>
                </mc:Fallback>
              </mc:AlternateContent>
            </w:r>
          </w:p>
          <w:p w:rsidR="007E78BB" w:rsidRPr="00705522" w:rsidRDefault="007E78BB" w:rsidP="007E78BB"/>
          <w:p w:rsidR="007E78BB" w:rsidRPr="00705522" w:rsidRDefault="007E78BB" w:rsidP="007E78BB"/>
          <w:p w:rsidR="007E78BB" w:rsidRPr="00705522" w:rsidRDefault="007E78BB" w:rsidP="007E78BB"/>
          <w:p w:rsidR="007E78BB" w:rsidRPr="00705522" w:rsidRDefault="007E78BB" w:rsidP="007E78BB"/>
        </w:tc>
        <w:tc>
          <w:tcPr>
            <w:tcW w:w="4844" w:type="dxa"/>
          </w:tcPr>
          <w:p w:rsidR="007E78BB" w:rsidRPr="00705522" w:rsidRDefault="007E78BB" w:rsidP="007E78BB">
            <w:r w:rsidRPr="00705522">
              <w:rPr>
                <w:noProof/>
                <w:lang w:eastAsia="de-DE"/>
              </w:rPr>
              <mc:AlternateContent>
                <mc:Choice Requires="wps">
                  <w:drawing>
                    <wp:anchor distT="0" distB="0" distL="114300" distR="114300" simplePos="0" relativeHeight="251783168" behindDoc="0" locked="0" layoutInCell="1" allowOverlap="1" wp14:anchorId="07C614B4" wp14:editId="5514F5F6">
                      <wp:simplePos x="0" y="0"/>
                      <wp:positionH relativeFrom="column">
                        <wp:posOffset>2085340</wp:posOffset>
                      </wp:positionH>
                      <wp:positionV relativeFrom="paragraph">
                        <wp:posOffset>3266440</wp:posOffset>
                      </wp:positionV>
                      <wp:extent cx="1971675" cy="342900"/>
                      <wp:effectExtent l="0" t="0" r="28575" b="19050"/>
                      <wp:wrapNone/>
                      <wp:docPr id="53" name="Textfeld 53"/>
                      <wp:cNvGraphicFramePr/>
                      <a:graphic xmlns:a="http://schemas.openxmlformats.org/drawingml/2006/main">
                        <a:graphicData uri="http://schemas.microsoft.com/office/word/2010/wordprocessingShape">
                          <wps:wsp>
                            <wps:cNvSpPr txBox="1"/>
                            <wps:spPr>
                              <a:xfrm>
                                <a:off x="0" y="0"/>
                                <a:ext cx="1971675" cy="342900"/>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Pr>
                                      <w:sz w:val="16"/>
                                      <w:szCs w:val="16"/>
                                    </w:rPr>
                                    <w:t>Rückmeldung</w:t>
                                  </w:r>
                                  <w:r w:rsidRPr="00042F99">
                                    <w:rPr>
                                      <w:sz w:val="16"/>
                                      <w:szCs w:val="16"/>
                                    </w:rPr>
                                    <w:t xml:space="preserve"> </w:t>
                                  </w:r>
                                  <w:r>
                                    <w:rPr>
                                      <w:sz w:val="16"/>
                                      <w:szCs w:val="16"/>
                                    </w:rPr>
                                    <w:t>an Eltern/ Sorgeberechtigte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614B4" id="Textfeld 53" o:spid="_x0000_s1036" type="#_x0000_t202" style="position:absolute;margin-left:164.2pt;margin-top:257.2pt;width:155.25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" fillcolor="window" strokeweight=".5pt">
                      <v:textbox>
                        <w:txbxContent>
                          <w:p w:rsidR="001E1B0E" w:rsidRPr="00042F99" w:rsidRDefault="001E1B0E" w:rsidP="007E78BB">
                            <w:pPr>
                              <w:rPr>
                                <w:sz w:val="16"/>
                                <w:szCs w:val="16"/>
                              </w:rPr>
                            </w:pPr>
                            <w:r>
                              <w:rPr>
                                <w:sz w:val="16"/>
                                <w:szCs w:val="16"/>
                              </w:rPr>
                              <w:t>Rückmeldung</w:t>
                            </w:r>
                            <w:r w:rsidRPr="00042F99">
                              <w:rPr>
                                <w:sz w:val="16"/>
                                <w:szCs w:val="16"/>
                              </w:rPr>
                              <w:t xml:space="preserve"> </w:t>
                            </w:r>
                            <w:r>
                              <w:rPr>
                                <w:sz w:val="16"/>
                                <w:szCs w:val="16"/>
                              </w:rPr>
                              <w:t>an Eltern/ Sorgeberechtigte</w:t>
                            </w:r>
                          </w:p>
                        </w:txbxContent>
                      </v:textbox>
                    </v:shape>
                  </w:pict>
                </mc:Fallback>
              </mc:AlternateContent>
            </w:r>
            <w:r w:rsidRPr="00705522">
              <w:rPr>
                <w:noProof/>
                <w:lang w:eastAsia="de-DE"/>
              </w:rPr>
              <mc:AlternateContent>
                <mc:Choice Requires="wps">
                  <w:drawing>
                    <wp:anchor distT="0" distB="0" distL="114300" distR="114300" simplePos="0" relativeHeight="251757568" behindDoc="0" locked="0" layoutInCell="1" allowOverlap="1" wp14:anchorId="202CBD87" wp14:editId="6F6FB1BE">
                      <wp:simplePos x="0" y="0"/>
                      <wp:positionH relativeFrom="column">
                        <wp:posOffset>294640</wp:posOffset>
                      </wp:positionH>
                      <wp:positionV relativeFrom="paragraph">
                        <wp:posOffset>275590</wp:posOffset>
                      </wp:positionV>
                      <wp:extent cx="1971675" cy="352425"/>
                      <wp:effectExtent l="0" t="0" r="28575" b="28575"/>
                      <wp:wrapNone/>
                      <wp:docPr id="16" name="Textfeld 16"/>
                      <wp:cNvGraphicFramePr/>
                      <a:graphic xmlns:a="http://schemas.openxmlformats.org/drawingml/2006/main">
                        <a:graphicData uri="http://schemas.microsoft.com/office/word/2010/wordprocessingShape">
                          <wps:wsp>
                            <wps:cNvSpPr txBox="1"/>
                            <wps:spPr>
                              <a:xfrm>
                                <a:off x="0" y="0"/>
                                <a:ext cx="1971675" cy="352425"/>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sidRPr="00042F99">
                                    <w:rPr>
                                      <w:sz w:val="16"/>
                                      <w:szCs w:val="16"/>
                                    </w:rPr>
                                    <w:t xml:space="preserve">Es liegen Anhaltspunkte </w:t>
                                  </w:r>
                                  <w:r>
                                    <w:rPr>
                                      <w:sz w:val="16"/>
                                      <w:szCs w:val="16"/>
                                    </w:rPr>
                                    <w:t>einer KWG vor</w:t>
                                  </w:r>
                                  <w:r w:rsidRPr="00042F99">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BD87" id="Textfeld 16" o:spid="_x0000_s1037" type="#_x0000_t202" style="position:absolute;margin-left:23.2pt;margin-top:21.7pt;width:155.25pt;height:2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" fillcolor="window" strokeweight=".5pt">
                      <v:textbox>
                        <w:txbxContent>
                          <w:p w:rsidR="001E1B0E" w:rsidRPr="00042F99" w:rsidRDefault="001E1B0E" w:rsidP="007E78BB">
                            <w:pPr>
                              <w:rPr>
                                <w:sz w:val="16"/>
                                <w:szCs w:val="16"/>
                              </w:rPr>
                            </w:pPr>
                            <w:r w:rsidRPr="00042F99">
                              <w:rPr>
                                <w:sz w:val="16"/>
                                <w:szCs w:val="16"/>
                              </w:rPr>
                              <w:t xml:space="preserve">Es liegen Anhaltspunkte </w:t>
                            </w:r>
                            <w:r>
                              <w:rPr>
                                <w:sz w:val="16"/>
                                <w:szCs w:val="16"/>
                              </w:rPr>
                              <w:t>einer KWG vor</w:t>
                            </w:r>
                            <w:r w:rsidRPr="00042F99">
                              <w:rPr>
                                <w:sz w:val="16"/>
                                <w:szCs w:val="16"/>
                              </w:rPr>
                              <w:t xml:space="preserve"> </w:t>
                            </w:r>
                          </w:p>
                        </w:txbxContent>
                      </v:textbox>
                    </v:shape>
                  </w:pict>
                </mc:Fallback>
              </mc:AlternateContent>
            </w:r>
            <w:r w:rsidRPr="00705522">
              <w:rPr>
                <w:noProof/>
                <w:lang w:eastAsia="de-DE"/>
              </w:rPr>
              <mc:AlternateContent>
                <mc:Choice Requires="wps">
                  <w:drawing>
                    <wp:anchor distT="0" distB="0" distL="114300" distR="114300" simplePos="0" relativeHeight="251782144" behindDoc="0" locked="0" layoutInCell="1" allowOverlap="1" wp14:anchorId="2B02ADBA" wp14:editId="20CF7B09">
                      <wp:simplePos x="0" y="0"/>
                      <wp:positionH relativeFrom="column">
                        <wp:posOffset>967740</wp:posOffset>
                      </wp:positionH>
                      <wp:positionV relativeFrom="paragraph">
                        <wp:posOffset>4004310</wp:posOffset>
                      </wp:positionV>
                      <wp:extent cx="2752725" cy="476250"/>
                      <wp:effectExtent l="38100" t="0" r="9525" b="95250"/>
                      <wp:wrapNone/>
                      <wp:docPr id="52" name="Gewinkelte Verbindung 52"/>
                      <wp:cNvGraphicFramePr/>
                      <a:graphic xmlns:a="http://schemas.openxmlformats.org/drawingml/2006/main">
                        <a:graphicData uri="http://schemas.microsoft.com/office/word/2010/wordprocessingShape">
                          <wps:wsp>
                            <wps:cNvCnPr/>
                            <wps:spPr>
                              <a:xfrm flipH="1">
                                <a:off x="0" y="0"/>
                                <a:ext cx="2752725" cy="476250"/>
                              </a:xfrm>
                              <a:prstGeom prst="bentConnector3">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484A6C9" id="Gewinkelte Verbindung 52" o:spid="_x0000_s1026" type="#_x0000_t34" style="position:absolute;margin-left:76.2pt;margin-top:315.3pt;width:216.75pt;height:37.5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" strokecolor="#5b9bd5" strokeweight=".5pt">
                      <v:stroke endarrow="block"/>
                    </v:shape>
                  </w:pict>
                </mc:Fallback>
              </mc:AlternateContent>
            </w:r>
            <w:r w:rsidRPr="00705522">
              <w:rPr>
                <w:noProof/>
                <w:lang w:eastAsia="de-DE"/>
              </w:rPr>
              <mc:AlternateContent>
                <mc:Choice Requires="wps">
                  <w:drawing>
                    <wp:anchor distT="0" distB="0" distL="114300" distR="114300" simplePos="0" relativeHeight="251776000" behindDoc="0" locked="0" layoutInCell="1" allowOverlap="1" wp14:anchorId="52AFC02A" wp14:editId="3B6BF86E">
                      <wp:simplePos x="0" y="0"/>
                      <wp:positionH relativeFrom="column">
                        <wp:posOffset>2110740</wp:posOffset>
                      </wp:positionH>
                      <wp:positionV relativeFrom="paragraph">
                        <wp:posOffset>651510</wp:posOffset>
                      </wp:positionV>
                      <wp:extent cx="0" cy="228600"/>
                      <wp:effectExtent l="76200" t="0" r="57150" b="57150"/>
                      <wp:wrapNone/>
                      <wp:docPr id="42" name="Gerade Verbindung mit Pfeil 42"/>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6350" cap="flat" cmpd="sng" algn="ctr">
                                <a:solidFill>
                                  <a:srgbClr val="FFC000"/>
                                </a:solidFill>
                                <a:prstDash val="sysDash"/>
                                <a:miter lim="800000"/>
                                <a:tailEnd type="triangle"/>
                              </a:ln>
                              <a:effectLst/>
                            </wps:spPr>
                            <wps:bodyPr/>
                          </wps:wsp>
                        </a:graphicData>
                      </a:graphic>
                    </wp:anchor>
                  </w:drawing>
                </mc:Choice>
                <mc:Fallback>
                  <w:pict>
                    <v:shape w14:anchorId="60F41CA8" id="Gerade Verbindung mit Pfeil 42" o:spid="_x0000_s1026" type="#_x0000_t32" style="position:absolute;margin-left:166.2pt;margin-top:51.3pt;width:0;height:18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" strokecolor="#ffc000" strokeweight=".5pt">
                      <v:stroke dashstyle="3 1" endarrow="block" joinstyle="miter"/>
                    </v:shape>
                  </w:pict>
                </mc:Fallback>
              </mc:AlternateContent>
            </w:r>
            <w:r w:rsidRPr="00705522">
              <w:rPr>
                <w:noProof/>
                <w:lang w:eastAsia="de-DE"/>
              </w:rPr>
              <mc:AlternateContent>
                <mc:Choice Requires="wps">
                  <w:drawing>
                    <wp:anchor distT="0" distB="0" distL="114300" distR="114300" simplePos="0" relativeHeight="251774976" behindDoc="0" locked="0" layoutInCell="1" allowOverlap="1" wp14:anchorId="38266063" wp14:editId="334C9A4C">
                      <wp:simplePos x="0" y="0"/>
                      <wp:positionH relativeFrom="column">
                        <wp:posOffset>529590</wp:posOffset>
                      </wp:positionH>
                      <wp:positionV relativeFrom="paragraph">
                        <wp:posOffset>632460</wp:posOffset>
                      </wp:positionV>
                      <wp:extent cx="0" cy="200025"/>
                      <wp:effectExtent l="76200" t="0" r="57150" b="47625"/>
                      <wp:wrapNone/>
                      <wp:docPr id="39" name="Gerade Verbindung mit Pfeil 39"/>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EFDC3F0" id="Gerade Verbindung mit Pfeil 39" o:spid="_x0000_s1026" type="#_x0000_t32" style="position:absolute;margin-left:41.7pt;margin-top:49.8pt;width:0;height:15.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" strokecolor="#5b9bd5" strokeweight=".5pt">
                      <v:stroke endarrow="block" joinstyle="miter"/>
                    </v:shape>
                  </w:pict>
                </mc:Fallback>
              </mc:AlternateContent>
            </w:r>
            <w:r w:rsidRPr="00705522">
              <w:rPr>
                <w:noProof/>
                <w:lang w:eastAsia="de-DE"/>
              </w:rPr>
              <mc:AlternateContent>
                <mc:Choice Requires="wps">
                  <w:drawing>
                    <wp:anchor distT="0" distB="0" distL="114300" distR="114300" simplePos="0" relativeHeight="251756544" behindDoc="0" locked="0" layoutInCell="1" allowOverlap="1" wp14:anchorId="1CC81168" wp14:editId="4250744F">
                      <wp:simplePos x="0" y="0"/>
                      <wp:positionH relativeFrom="column">
                        <wp:posOffset>148590</wp:posOffset>
                      </wp:positionH>
                      <wp:positionV relativeFrom="paragraph">
                        <wp:posOffset>2737485</wp:posOffset>
                      </wp:positionV>
                      <wp:extent cx="2609850" cy="333375"/>
                      <wp:effectExtent l="0" t="0" r="19050" b="28575"/>
                      <wp:wrapNone/>
                      <wp:docPr id="13" name="Textfeld 13"/>
                      <wp:cNvGraphicFramePr/>
                      <a:graphic xmlns:a="http://schemas.openxmlformats.org/drawingml/2006/main">
                        <a:graphicData uri="http://schemas.microsoft.com/office/word/2010/wordprocessingShape">
                          <wps:wsp>
                            <wps:cNvSpPr txBox="1"/>
                            <wps:spPr>
                              <a:xfrm>
                                <a:off x="0" y="0"/>
                                <a:ext cx="2609850" cy="333375"/>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Pr>
                                      <w:sz w:val="16"/>
                                      <w:szCs w:val="16"/>
                                    </w:rPr>
                                    <w:t xml:space="preserve">Klärendes Elterngespräch mit verbindlichen Festlegungen </w:t>
                                  </w:r>
                                  <w:r w:rsidRPr="00042F99">
                                    <w:rPr>
                                      <w:sz w:val="16"/>
                                      <w:szCs w:val="16"/>
                                    </w:rPr>
                                    <w:t xml:space="preserve"> </w:t>
                                  </w:r>
                                  <w:r>
                                    <w:rPr>
                                      <w:sz w:val="16"/>
                                      <w:szCs w:val="16"/>
                                    </w:rPr>
                                    <w:t xml:space="preserve">und Schweigepflichtendbindungen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81168" id="Textfeld 13" o:spid="_x0000_s1038" type="#_x0000_t202" style="position:absolute;margin-left:11.7pt;margin-top:215.55pt;width:205.5pt;height:26.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" fillcolor="window" strokeweight=".5pt">
                      <v:textbox>
                        <w:txbxContent>
                          <w:p w:rsidR="001E1B0E" w:rsidRPr="00042F99" w:rsidRDefault="001E1B0E" w:rsidP="007E78BB">
                            <w:pPr>
                              <w:rPr>
                                <w:sz w:val="16"/>
                                <w:szCs w:val="16"/>
                              </w:rPr>
                            </w:pPr>
                            <w:r>
                              <w:rPr>
                                <w:sz w:val="16"/>
                                <w:szCs w:val="16"/>
                              </w:rPr>
                              <w:t xml:space="preserve">Klärendes Elterngespräch mit verbindlichen Festlegungen </w:t>
                            </w:r>
                            <w:r w:rsidRPr="00042F99">
                              <w:rPr>
                                <w:sz w:val="16"/>
                                <w:szCs w:val="16"/>
                              </w:rPr>
                              <w:t xml:space="preserve"> </w:t>
                            </w:r>
                            <w:r>
                              <w:rPr>
                                <w:sz w:val="16"/>
                                <w:szCs w:val="16"/>
                              </w:rPr>
                              <w:t xml:space="preserve">und Schweigepflichtendbindungen </w:t>
                            </w:r>
                          </w:p>
                        </w:txbxContent>
                      </v:textbox>
                    </v:shape>
                  </w:pict>
                </mc:Fallback>
              </mc:AlternateContent>
            </w:r>
          </w:p>
        </w:tc>
        <w:tc>
          <w:tcPr>
            <w:tcW w:w="4844" w:type="dxa"/>
          </w:tcPr>
          <w:p w:rsidR="007E78BB" w:rsidRPr="00705522" w:rsidRDefault="007E78BB" w:rsidP="007E78BB">
            <w:r w:rsidRPr="00705522">
              <w:rPr>
                <w:noProof/>
                <w:lang w:eastAsia="de-DE"/>
              </w:rPr>
              <mc:AlternateContent>
                <mc:Choice Requires="wps">
                  <w:drawing>
                    <wp:anchor distT="0" distB="0" distL="114300" distR="114300" simplePos="0" relativeHeight="251787264" behindDoc="0" locked="0" layoutInCell="1" allowOverlap="1" wp14:anchorId="238AD703" wp14:editId="20675F8A">
                      <wp:simplePos x="0" y="0"/>
                      <wp:positionH relativeFrom="column">
                        <wp:posOffset>869950</wp:posOffset>
                      </wp:positionH>
                      <wp:positionV relativeFrom="paragraph">
                        <wp:posOffset>3613785</wp:posOffset>
                      </wp:positionV>
                      <wp:extent cx="9525" cy="257175"/>
                      <wp:effectExtent l="76200" t="38100" r="66675" b="28575"/>
                      <wp:wrapNone/>
                      <wp:docPr id="59" name="Gerade Verbindung mit Pfeil 59"/>
                      <wp:cNvGraphicFramePr/>
                      <a:graphic xmlns:a="http://schemas.openxmlformats.org/drawingml/2006/main">
                        <a:graphicData uri="http://schemas.microsoft.com/office/word/2010/wordprocessingShape">
                          <wps:wsp>
                            <wps:cNvCnPr/>
                            <wps:spPr>
                              <a:xfrm flipH="1" flipV="1">
                                <a:off x="0" y="0"/>
                                <a:ext cx="9525" cy="257175"/>
                              </a:xfrm>
                              <a:prstGeom prst="straightConnector1">
                                <a:avLst/>
                              </a:prstGeom>
                              <a:noFill/>
                              <a:ln w="6350" cap="flat" cmpd="sng" algn="ctr">
                                <a:solidFill>
                                  <a:srgbClr val="FFC000"/>
                                </a:solidFill>
                                <a:prstDash val="solid"/>
                                <a:miter lim="800000"/>
                                <a:tailEnd type="triangle"/>
                              </a:ln>
                              <a:effectLst/>
                            </wps:spPr>
                            <wps:bodyPr/>
                          </wps:wsp>
                        </a:graphicData>
                      </a:graphic>
                    </wp:anchor>
                  </w:drawing>
                </mc:Choice>
                <mc:Fallback>
                  <w:pict>
                    <v:shape w14:anchorId="62BBF360" id="Gerade Verbindung mit Pfeil 59" o:spid="_x0000_s1026" type="#_x0000_t32" style="position:absolute;margin-left:68.5pt;margin-top:284.55pt;width:.75pt;height:20.25pt;flip:x y;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" strokecolor="#ffc000" strokeweight=".5pt">
                      <v:stroke endarrow="block" joinstyle="miter"/>
                    </v:shape>
                  </w:pict>
                </mc:Fallback>
              </mc:AlternateContent>
            </w:r>
            <w:r w:rsidRPr="00705522">
              <w:rPr>
                <w:noProof/>
                <w:lang w:eastAsia="de-DE"/>
              </w:rPr>
              <mc:AlternateContent>
                <mc:Choice Requires="wps">
                  <w:drawing>
                    <wp:anchor distT="0" distB="0" distL="114300" distR="114300" simplePos="0" relativeHeight="251762688" behindDoc="0" locked="0" layoutInCell="1" allowOverlap="1" wp14:anchorId="38C8F59E" wp14:editId="108388FD">
                      <wp:simplePos x="0" y="0"/>
                      <wp:positionH relativeFrom="column">
                        <wp:posOffset>683895</wp:posOffset>
                      </wp:positionH>
                      <wp:positionV relativeFrom="paragraph">
                        <wp:posOffset>3860800</wp:posOffset>
                      </wp:positionV>
                      <wp:extent cx="2038350" cy="400050"/>
                      <wp:effectExtent l="0" t="0" r="19050" b="19050"/>
                      <wp:wrapNone/>
                      <wp:docPr id="20" name="Textfeld 20"/>
                      <wp:cNvGraphicFramePr/>
                      <a:graphic xmlns:a="http://schemas.openxmlformats.org/drawingml/2006/main">
                        <a:graphicData uri="http://schemas.microsoft.com/office/word/2010/wordprocessingShape">
                          <wps:wsp>
                            <wps:cNvSpPr txBox="1"/>
                            <wps:spPr>
                              <a:xfrm>
                                <a:off x="0" y="0"/>
                                <a:ext cx="2038350" cy="400050"/>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Pr>
                                      <w:sz w:val="16"/>
                                      <w:szCs w:val="16"/>
                                    </w:rPr>
                                    <w:t xml:space="preserve">Leitet geeignete Maßnahmen ein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8F59E" id="Textfeld 20" o:spid="_x0000_s1039" type="#_x0000_t202" style="position:absolute;margin-left:53.85pt;margin-top:304pt;width:160.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" fillcolor="window" strokeweight=".5pt">
                      <v:textbox>
                        <w:txbxContent>
                          <w:p w:rsidR="001E1B0E" w:rsidRPr="00042F99" w:rsidRDefault="001E1B0E" w:rsidP="007E78BB">
                            <w:pPr>
                              <w:rPr>
                                <w:sz w:val="16"/>
                                <w:szCs w:val="16"/>
                              </w:rPr>
                            </w:pPr>
                            <w:r>
                              <w:rPr>
                                <w:sz w:val="16"/>
                                <w:szCs w:val="16"/>
                              </w:rPr>
                              <w:t xml:space="preserve">Leitet geeignete Maßnahmen ein </w:t>
                            </w:r>
                          </w:p>
                        </w:txbxContent>
                      </v:textbox>
                    </v:shape>
                  </w:pict>
                </mc:Fallback>
              </mc:AlternateContent>
            </w:r>
            <w:r w:rsidRPr="00705522">
              <w:rPr>
                <w:noProof/>
                <w:lang w:eastAsia="de-DE"/>
              </w:rPr>
              <mc:AlternateContent>
                <mc:Choice Requires="wps">
                  <w:drawing>
                    <wp:anchor distT="0" distB="0" distL="114300" distR="114300" simplePos="0" relativeHeight="251779072" behindDoc="0" locked="0" layoutInCell="1" allowOverlap="1" wp14:anchorId="212B1C8A" wp14:editId="0DF2B0AE">
                      <wp:simplePos x="0" y="0"/>
                      <wp:positionH relativeFrom="column">
                        <wp:posOffset>1838325</wp:posOffset>
                      </wp:positionH>
                      <wp:positionV relativeFrom="paragraph">
                        <wp:posOffset>2818765</wp:posOffset>
                      </wp:positionV>
                      <wp:extent cx="504825" cy="228600"/>
                      <wp:effectExtent l="0" t="0" r="28575" b="19050"/>
                      <wp:wrapNone/>
                      <wp:docPr id="47" name="Textfeld 47"/>
                      <wp:cNvGraphicFramePr/>
                      <a:graphic xmlns:a="http://schemas.openxmlformats.org/drawingml/2006/main">
                        <a:graphicData uri="http://schemas.microsoft.com/office/word/2010/wordprocessingShape">
                          <wps:wsp>
                            <wps:cNvSpPr txBox="1"/>
                            <wps:spPr>
                              <a:xfrm>
                                <a:off x="0" y="0"/>
                                <a:ext cx="504825" cy="228600"/>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Pr>
                                      <w:sz w:val="16"/>
                                      <w:szCs w:val="16"/>
                                    </w:rPr>
                                    <w:t xml:space="preserve">   </w:t>
                                  </w:r>
                                  <w:r w:rsidRPr="00042F99">
                                    <w:rPr>
                                      <w:sz w:val="16"/>
                                      <w:szCs w:val="16"/>
                                    </w:rPr>
                                    <w:t>Ja</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B1C8A" id="Textfeld 47" o:spid="_x0000_s1040" type="#_x0000_t202" style="position:absolute;margin-left:144.75pt;margin-top:221.95pt;width:39.75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" fillcolor="window" strokeweight=".5pt">
                      <v:textbox>
                        <w:txbxContent>
                          <w:p w:rsidR="001E1B0E" w:rsidRPr="00042F99" w:rsidRDefault="001E1B0E" w:rsidP="007E78BB">
                            <w:pPr>
                              <w:rPr>
                                <w:sz w:val="16"/>
                                <w:szCs w:val="16"/>
                              </w:rPr>
                            </w:pPr>
                            <w:r>
                              <w:rPr>
                                <w:sz w:val="16"/>
                                <w:szCs w:val="16"/>
                              </w:rPr>
                              <w:t xml:space="preserve">   </w:t>
                            </w:r>
                            <w:r w:rsidRPr="00042F99">
                              <w:rPr>
                                <w:sz w:val="16"/>
                                <w:szCs w:val="16"/>
                              </w:rPr>
                              <w:t>Ja</w:t>
                            </w:r>
                            <w:r>
                              <w:rPr>
                                <w:sz w:val="16"/>
                                <w:szCs w:val="16"/>
                              </w:rPr>
                              <w:t xml:space="preserve"> </w:t>
                            </w:r>
                          </w:p>
                        </w:txbxContent>
                      </v:textbox>
                    </v:shape>
                  </w:pict>
                </mc:Fallback>
              </mc:AlternateContent>
            </w:r>
            <w:r w:rsidRPr="00705522">
              <w:rPr>
                <w:noProof/>
                <w:lang w:eastAsia="de-DE"/>
              </w:rPr>
              <mc:AlternateContent>
                <mc:Choice Requires="wps">
                  <w:drawing>
                    <wp:anchor distT="0" distB="0" distL="114300" distR="114300" simplePos="0" relativeHeight="251778048" behindDoc="0" locked="0" layoutInCell="1" allowOverlap="1" wp14:anchorId="3270AED2" wp14:editId="27EF7D31">
                      <wp:simplePos x="0" y="0"/>
                      <wp:positionH relativeFrom="column">
                        <wp:posOffset>1343024</wp:posOffset>
                      </wp:positionH>
                      <wp:positionV relativeFrom="paragraph">
                        <wp:posOffset>2837815</wp:posOffset>
                      </wp:positionV>
                      <wp:extent cx="466725" cy="238125"/>
                      <wp:effectExtent l="0" t="0" r="28575" b="28575"/>
                      <wp:wrapNone/>
                      <wp:docPr id="46" name="Textfeld 46"/>
                      <wp:cNvGraphicFramePr/>
                      <a:graphic xmlns:a="http://schemas.openxmlformats.org/drawingml/2006/main">
                        <a:graphicData uri="http://schemas.microsoft.com/office/word/2010/wordprocessingShape">
                          <wps:wsp>
                            <wps:cNvSpPr txBox="1"/>
                            <wps:spPr>
                              <a:xfrm>
                                <a:off x="0" y="0"/>
                                <a:ext cx="466725" cy="238125"/>
                              </a:xfrm>
                              <a:prstGeom prst="rect">
                                <a:avLst/>
                              </a:prstGeom>
                              <a:solidFill>
                                <a:sysClr val="window" lastClr="FFFFFF"/>
                              </a:solidFill>
                              <a:ln w="6350">
                                <a:solidFill>
                                  <a:prstClr val="black"/>
                                </a:solidFill>
                              </a:ln>
                              <a:effectLst/>
                            </wps:spPr>
                            <wps:txbx>
                              <w:txbxContent>
                                <w:p w:rsidR="001E1B0E" w:rsidRPr="00042F99" w:rsidRDefault="001E1B0E" w:rsidP="007E78BB">
                                  <w:pPr>
                                    <w:rPr>
                                      <w:sz w:val="16"/>
                                      <w:szCs w:val="16"/>
                                    </w:rPr>
                                  </w:pPr>
                                  <w:r>
                                    <w:rPr>
                                      <w:sz w:val="16"/>
                                      <w:szCs w:val="16"/>
                                    </w:rPr>
                                    <w:t xml:space="preserve"> </w:t>
                                  </w:r>
                                  <w:r w:rsidRPr="00042F99">
                                    <w:rPr>
                                      <w:sz w:val="16"/>
                                      <w:szCs w:val="16"/>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0AED2" id="Textfeld 46" o:spid="_x0000_s1041" type="#_x0000_t202" style="position:absolute;margin-left:105.75pt;margin-top:223.45pt;width:36.75pt;height:1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" fillcolor="window" strokeweight=".5pt">
                      <v:textbox>
                        <w:txbxContent>
                          <w:p w:rsidR="001E1B0E" w:rsidRPr="00042F99" w:rsidRDefault="001E1B0E" w:rsidP="007E78BB">
                            <w:pPr>
                              <w:rPr>
                                <w:sz w:val="16"/>
                                <w:szCs w:val="16"/>
                              </w:rPr>
                            </w:pPr>
                            <w:r>
                              <w:rPr>
                                <w:sz w:val="16"/>
                                <w:szCs w:val="16"/>
                              </w:rPr>
                              <w:t xml:space="preserve"> </w:t>
                            </w:r>
                            <w:r w:rsidRPr="00042F99">
                              <w:rPr>
                                <w:sz w:val="16"/>
                                <w:szCs w:val="16"/>
                              </w:rPr>
                              <w:t>Nein</w:t>
                            </w:r>
                          </w:p>
                        </w:txbxContent>
                      </v:textbox>
                    </v:shape>
                  </w:pict>
                </mc:Fallback>
              </mc:AlternateContent>
            </w:r>
            <w:r w:rsidRPr="00705522">
              <w:rPr>
                <w:noProof/>
                <w:lang w:eastAsia="de-DE"/>
              </w:rPr>
              <mc:AlternateContent>
                <mc:Choice Requires="wps">
                  <w:drawing>
                    <wp:anchor distT="0" distB="0" distL="114300" distR="114300" simplePos="0" relativeHeight="251788288" behindDoc="0" locked="0" layoutInCell="1" allowOverlap="1" wp14:anchorId="29A27E8B" wp14:editId="59DD67BF">
                      <wp:simplePos x="0" y="0"/>
                      <wp:positionH relativeFrom="column">
                        <wp:posOffset>869950</wp:posOffset>
                      </wp:positionH>
                      <wp:positionV relativeFrom="paragraph">
                        <wp:posOffset>2223135</wp:posOffset>
                      </wp:positionV>
                      <wp:extent cx="657225" cy="28575"/>
                      <wp:effectExtent l="0" t="38100" r="28575" b="85725"/>
                      <wp:wrapNone/>
                      <wp:docPr id="60" name="Gerade Verbindung mit Pfeil 60"/>
                      <wp:cNvGraphicFramePr/>
                      <a:graphic xmlns:a="http://schemas.openxmlformats.org/drawingml/2006/main">
                        <a:graphicData uri="http://schemas.microsoft.com/office/word/2010/wordprocessingShape">
                          <wps:wsp>
                            <wps:cNvCnPr/>
                            <wps:spPr>
                              <a:xfrm>
                                <a:off x="0" y="0"/>
                                <a:ext cx="657225" cy="285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A7582AF" id="Gerade Verbindung mit Pfeil 60" o:spid="_x0000_s1026" type="#_x0000_t32" style="position:absolute;margin-left:68.5pt;margin-top:175.05pt;width:51.75pt;height:2.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" strokecolor="#5b9bd5" strokeweight=".5pt">
                      <v:stroke endarrow="block" joinstyle="miter"/>
                    </v:shape>
                  </w:pict>
                </mc:Fallback>
              </mc:AlternateContent>
            </w:r>
            <w:r w:rsidRPr="00705522">
              <w:rPr>
                <w:noProof/>
                <w:lang w:eastAsia="de-DE"/>
              </w:rPr>
              <mc:AlternateContent>
                <mc:Choice Requires="wps">
                  <w:drawing>
                    <wp:anchor distT="0" distB="0" distL="114300" distR="114300" simplePos="0" relativeHeight="251784192" behindDoc="0" locked="0" layoutInCell="1" allowOverlap="1" wp14:anchorId="1DE1EEA5" wp14:editId="7F8CE4C3">
                      <wp:simplePos x="0" y="0"/>
                      <wp:positionH relativeFrom="column">
                        <wp:posOffset>1031875</wp:posOffset>
                      </wp:positionH>
                      <wp:positionV relativeFrom="paragraph">
                        <wp:posOffset>2937510</wp:posOffset>
                      </wp:positionV>
                      <wp:extent cx="304800" cy="466725"/>
                      <wp:effectExtent l="38100" t="0" r="19050" b="85725"/>
                      <wp:wrapNone/>
                      <wp:docPr id="55" name="Gewinkelte Verbindung 55"/>
                      <wp:cNvGraphicFramePr/>
                      <a:graphic xmlns:a="http://schemas.openxmlformats.org/drawingml/2006/main">
                        <a:graphicData uri="http://schemas.microsoft.com/office/word/2010/wordprocessingShape">
                          <wps:wsp>
                            <wps:cNvCnPr/>
                            <wps:spPr>
                              <a:xfrm flipH="1">
                                <a:off x="0" y="0"/>
                                <a:ext cx="304800" cy="466725"/>
                              </a:xfrm>
                              <a:prstGeom prst="bentConnector3">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0CC5DA" id="Gewinkelte Verbindung 55" o:spid="_x0000_s1026" type="#_x0000_t34" style="position:absolute;margin-left:81.25pt;margin-top:231.3pt;width:24pt;height:36.7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" strokecolor="#ffc000" strokeweight=".5pt">
                      <v:stroke endarrow="block"/>
                    </v:shape>
                  </w:pict>
                </mc:Fallback>
              </mc:AlternateContent>
            </w:r>
            <w:r w:rsidRPr="00705522">
              <w:rPr>
                <w:noProof/>
                <w:lang w:eastAsia="de-DE"/>
              </w:rPr>
              <mc:AlternateContent>
                <mc:Choice Requires="wps">
                  <w:drawing>
                    <wp:anchor distT="0" distB="0" distL="114300" distR="114300" simplePos="0" relativeHeight="251786240" behindDoc="0" locked="0" layoutInCell="1" allowOverlap="1" wp14:anchorId="5B310F37" wp14:editId="04218CEC">
                      <wp:simplePos x="0" y="0"/>
                      <wp:positionH relativeFrom="column">
                        <wp:posOffset>1222375</wp:posOffset>
                      </wp:positionH>
                      <wp:positionV relativeFrom="paragraph">
                        <wp:posOffset>1270634</wp:posOffset>
                      </wp:positionV>
                      <wp:extent cx="847725" cy="28575"/>
                      <wp:effectExtent l="0" t="0" r="28575" b="28575"/>
                      <wp:wrapNone/>
                      <wp:docPr id="58" name="Gerader Verbinder 58"/>
                      <wp:cNvGraphicFramePr/>
                      <a:graphic xmlns:a="http://schemas.openxmlformats.org/drawingml/2006/main">
                        <a:graphicData uri="http://schemas.microsoft.com/office/word/2010/wordprocessingShape">
                          <wps:wsp>
                            <wps:cNvCnPr/>
                            <wps:spPr>
                              <a:xfrm>
                                <a:off x="0" y="0"/>
                                <a:ext cx="847725" cy="28575"/>
                              </a:xfrm>
                              <a:prstGeom prst="line">
                                <a:avLst/>
                              </a:prstGeom>
                              <a:noFill/>
                              <a:ln w="63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74C616" id="Gerader Verbinder 5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5pt,100.05pt" to="163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" strokecolor="#ffc000" strokeweight=".5pt">
                      <v:stroke joinstyle="miter"/>
                    </v:line>
                  </w:pict>
                </mc:Fallback>
              </mc:AlternateContent>
            </w:r>
            <w:r w:rsidRPr="00705522">
              <w:rPr>
                <w:noProof/>
                <w:lang w:eastAsia="de-DE"/>
              </w:rPr>
              <mc:AlternateContent>
                <mc:Choice Requires="wps">
                  <w:drawing>
                    <wp:anchor distT="0" distB="0" distL="114300" distR="114300" simplePos="0" relativeHeight="251785216" behindDoc="0" locked="0" layoutInCell="1" allowOverlap="1" wp14:anchorId="1627E858" wp14:editId="14092AB3">
                      <wp:simplePos x="0" y="0"/>
                      <wp:positionH relativeFrom="column">
                        <wp:posOffset>2060575</wp:posOffset>
                      </wp:positionH>
                      <wp:positionV relativeFrom="paragraph">
                        <wp:posOffset>1299210</wp:posOffset>
                      </wp:positionV>
                      <wp:extent cx="0" cy="600075"/>
                      <wp:effectExtent l="76200" t="0" r="57150" b="47625"/>
                      <wp:wrapNone/>
                      <wp:docPr id="57" name="Gerade Verbindung mit Pfeil 57"/>
                      <wp:cNvGraphicFramePr/>
                      <a:graphic xmlns:a="http://schemas.openxmlformats.org/drawingml/2006/main">
                        <a:graphicData uri="http://schemas.microsoft.com/office/word/2010/wordprocessingShape">
                          <wps:wsp>
                            <wps:cNvCnPr/>
                            <wps:spPr>
                              <a:xfrm>
                                <a:off x="0" y="0"/>
                                <a:ext cx="0" cy="600075"/>
                              </a:xfrm>
                              <a:prstGeom prst="straightConnector1">
                                <a:avLst/>
                              </a:prstGeom>
                              <a:noFill/>
                              <a:ln w="6350" cap="flat" cmpd="sng" algn="ctr">
                                <a:solidFill>
                                  <a:srgbClr val="FFC000"/>
                                </a:solidFill>
                                <a:prstDash val="solid"/>
                                <a:miter lim="800000"/>
                                <a:tailEnd type="triangle"/>
                              </a:ln>
                              <a:effectLst/>
                            </wps:spPr>
                            <wps:bodyPr/>
                          </wps:wsp>
                        </a:graphicData>
                      </a:graphic>
                    </wp:anchor>
                  </w:drawing>
                </mc:Choice>
                <mc:Fallback>
                  <w:pict>
                    <v:shape w14:anchorId="31C2004D" id="Gerade Verbindung mit Pfeil 57" o:spid="_x0000_s1026" type="#_x0000_t32" style="position:absolute;margin-left:162.25pt;margin-top:102.3pt;width:0;height:47.2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" strokecolor="#ffc000" strokeweight=".5pt">
                      <v:stroke endarrow="block" joinstyle="miter"/>
                    </v:shape>
                  </w:pict>
                </mc:Fallback>
              </mc:AlternateContent>
            </w:r>
            <w:r w:rsidRPr="00705522">
              <w:rPr>
                <w:noProof/>
                <w:lang w:eastAsia="de-DE"/>
              </w:rPr>
              <mc:AlternateContent>
                <mc:Choice Requires="wps">
                  <w:drawing>
                    <wp:anchor distT="0" distB="0" distL="114300" distR="114300" simplePos="0" relativeHeight="251781120" behindDoc="0" locked="0" layoutInCell="1" allowOverlap="1" wp14:anchorId="3EB7C761" wp14:editId="2B68B07A">
                      <wp:simplePos x="0" y="0"/>
                      <wp:positionH relativeFrom="column">
                        <wp:posOffset>1527175</wp:posOffset>
                      </wp:positionH>
                      <wp:positionV relativeFrom="paragraph">
                        <wp:posOffset>2251710</wp:posOffset>
                      </wp:positionV>
                      <wp:extent cx="9525" cy="590550"/>
                      <wp:effectExtent l="38100" t="0" r="66675" b="57150"/>
                      <wp:wrapNone/>
                      <wp:docPr id="51" name="Gerade Verbindung mit Pfeil 51"/>
                      <wp:cNvGraphicFramePr/>
                      <a:graphic xmlns:a="http://schemas.openxmlformats.org/drawingml/2006/main">
                        <a:graphicData uri="http://schemas.microsoft.com/office/word/2010/wordprocessingShape">
                          <wps:wsp>
                            <wps:cNvCnPr/>
                            <wps:spPr>
                              <a:xfrm>
                                <a:off x="0" y="0"/>
                                <a:ext cx="9525" cy="590550"/>
                              </a:xfrm>
                              <a:prstGeom prst="straightConnector1">
                                <a:avLst/>
                              </a:prstGeom>
                              <a:noFill/>
                              <a:ln w="6350" cap="flat" cmpd="sng" algn="ctr">
                                <a:solidFill>
                                  <a:srgbClr val="FFC000"/>
                                </a:solidFill>
                                <a:prstDash val="solid"/>
                                <a:miter lim="800000"/>
                                <a:tailEnd type="triangle"/>
                              </a:ln>
                              <a:effectLst/>
                            </wps:spPr>
                            <wps:bodyPr/>
                          </wps:wsp>
                        </a:graphicData>
                      </a:graphic>
                    </wp:anchor>
                  </w:drawing>
                </mc:Choice>
                <mc:Fallback>
                  <w:pict>
                    <v:shape w14:anchorId="633806B9" id="Gerade Verbindung mit Pfeil 51" o:spid="_x0000_s1026" type="#_x0000_t32" style="position:absolute;margin-left:120.25pt;margin-top:177.3pt;width:.75pt;height:46.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" strokecolor="#ffc000" strokeweight=".5pt">
                      <v:stroke endarrow="block" joinstyle="miter"/>
                    </v:shape>
                  </w:pict>
                </mc:Fallback>
              </mc:AlternateContent>
            </w:r>
            <w:r w:rsidRPr="00705522">
              <w:rPr>
                <w:noProof/>
                <w:lang w:eastAsia="de-DE"/>
              </w:rPr>
              <mc:AlternateContent>
                <mc:Choice Requires="wps">
                  <w:drawing>
                    <wp:anchor distT="0" distB="0" distL="114300" distR="114300" simplePos="0" relativeHeight="251780096" behindDoc="0" locked="0" layoutInCell="1" allowOverlap="1" wp14:anchorId="6A4702CC" wp14:editId="41433B14">
                      <wp:simplePos x="0" y="0"/>
                      <wp:positionH relativeFrom="column">
                        <wp:posOffset>2070100</wp:posOffset>
                      </wp:positionH>
                      <wp:positionV relativeFrom="paragraph">
                        <wp:posOffset>2566035</wp:posOffset>
                      </wp:positionV>
                      <wp:extent cx="9525" cy="247650"/>
                      <wp:effectExtent l="38100" t="0" r="66675" b="57150"/>
                      <wp:wrapNone/>
                      <wp:docPr id="48" name="Gerade Verbindung mit Pfeil 4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6350" cap="flat" cmpd="sng" algn="ctr">
                                <a:solidFill>
                                  <a:srgbClr val="FFC000"/>
                                </a:solidFill>
                                <a:prstDash val="solid"/>
                                <a:miter lim="800000"/>
                                <a:tailEnd type="triangle"/>
                              </a:ln>
                              <a:effectLst/>
                            </wps:spPr>
                            <wps:bodyPr/>
                          </wps:wsp>
                        </a:graphicData>
                      </a:graphic>
                    </wp:anchor>
                  </w:drawing>
                </mc:Choice>
                <mc:Fallback>
                  <w:pict>
                    <v:shape w14:anchorId="2DED6439" id="Gerade Verbindung mit Pfeil 48" o:spid="_x0000_s1026" type="#_x0000_t32" style="position:absolute;margin-left:163pt;margin-top:202.05pt;width:.75pt;height:19.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" strokecolor="#ffc000" strokeweight=".5pt">
                      <v:stroke endarrow="block" joinstyle="miter"/>
                    </v:shape>
                  </w:pict>
                </mc:Fallback>
              </mc:AlternateContent>
            </w:r>
            <w:r w:rsidRPr="00705522">
              <w:rPr>
                <w:noProof/>
                <w:lang w:eastAsia="de-DE"/>
              </w:rPr>
              <mc:AlternateContent>
                <mc:Choice Requires="wps">
                  <w:drawing>
                    <wp:anchor distT="0" distB="0" distL="114300" distR="114300" simplePos="0" relativeHeight="251777024" behindDoc="0" locked="0" layoutInCell="1" allowOverlap="1" wp14:anchorId="4B3E487B" wp14:editId="2F6F64D6">
                      <wp:simplePos x="0" y="0"/>
                      <wp:positionH relativeFrom="column">
                        <wp:posOffset>2060575</wp:posOffset>
                      </wp:positionH>
                      <wp:positionV relativeFrom="paragraph">
                        <wp:posOffset>3042285</wp:posOffset>
                      </wp:positionV>
                      <wp:extent cx="9525" cy="733425"/>
                      <wp:effectExtent l="38100" t="0" r="66675" b="47625"/>
                      <wp:wrapNone/>
                      <wp:docPr id="45" name="Gerade Verbindung mit Pfeil 45"/>
                      <wp:cNvGraphicFramePr/>
                      <a:graphic xmlns:a="http://schemas.openxmlformats.org/drawingml/2006/main">
                        <a:graphicData uri="http://schemas.microsoft.com/office/word/2010/wordprocessingShape">
                          <wps:wsp>
                            <wps:cNvCnPr/>
                            <wps:spPr>
                              <a:xfrm>
                                <a:off x="0" y="0"/>
                                <a:ext cx="9525" cy="733425"/>
                              </a:xfrm>
                              <a:prstGeom prst="straightConnector1">
                                <a:avLst/>
                              </a:prstGeom>
                              <a:noFill/>
                              <a:ln w="6350" cap="flat" cmpd="sng" algn="ctr">
                                <a:solidFill>
                                  <a:srgbClr val="FFC000"/>
                                </a:solidFill>
                                <a:prstDash val="solid"/>
                                <a:miter lim="800000"/>
                                <a:tailEnd type="triangle"/>
                              </a:ln>
                              <a:effectLst/>
                            </wps:spPr>
                            <wps:bodyPr/>
                          </wps:wsp>
                        </a:graphicData>
                      </a:graphic>
                    </wp:anchor>
                  </w:drawing>
                </mc:Choice>
                <mc:Fallback>
                  <w:pict>
                    <v:shape w14:anchorId="257EEFEA" id="Gerade Verbindung mit Pfeil 45" o:spid="_x0000_s1026" type="#_x0000_t32" style="position:absolute;margin-left:162.25pt;margin-top:239.55pt;width:.75pt;height:57.7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" strokecolor="#ffc000" strokeweight=".5pt">
                      <v:stroke endarrow="block" joinstyle="miter"/>
                    </v:shape>
                  </w:pict>
                </mc:Fallback>
              </mc:AlternateContent>
            </w:r>
            <w:r w:rsidRPr="00705522">
              <w:rPr>
                <w:noProof/>
                <w:lang w:eastAsia="de-DE"/>
              </w:rPr>
              <mc:AlternateContent>
                <mc:Choice Requires="wps">
                  <w:drawing>
                    <wp:anchor distT="0" distB="0" distL="114300" distR="114300" simplePos="0" relativeHeight="251755520" behindDoc="0" locked="0" layoutInCell="1" allowOverlap="1" wp14:anchorId="5F7C2A86" wp14:editId="39784D24">
                      <wp:simplePos x="0" y="0"/>
                      <wp:positionH relativeFrom="column">
                        <wp:posOffset>-3673476</wp:posOffset>
                      </wp:positionH>
                      <wp:positionV relativeFrom="paragraph">
                        <wp:posOffset>1784985</wp:posOffset>
                      </wp:positionV>
                      <wp:extent cx="4543425" cy="838200"/>
                      <wp:effectExtent l="38100" t="38100" r="123825" b="114300"/>
                      <wp:wrapNone/>
                      <wp:docPr id="12" name="Textfeld 12"/>
                      <wp:cNvGraphicFramePr/>
                      <a:graphic xmlns:a="http://schemas.openxmlformats.org/drawingml/2006/main">
                        <a:graphicData uri="http://schemas.microsoft.com/office/word/2010/wordprocessingShape">
                          <wps:wsp>
                            <wps:cNvSpPr txBox="1"/>
                            <wps:spPr>
                              <a:xfrm>
                                <a:off x="0" y="0"/>
                                <a:ext cx="4543425" cy="838200"/>
                              </a:xfrm>
                              <a:prstGeom prst="rect">
                                <a:avLst/>
                              </a:prstGeom>
                              <a:solidFill>
                                <a:sysClr val="window" lastClr="FFFFFF"/>
                              </a:solidFill>
                              <a:ln w="127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rsidR="001E1B0E" w:rsidRDefault="001E1B0E" w:rsidP="007E78BB">
                                  <w:pPr>
                                    <w:rPr>
                                      <w:color w:val="FF0000"/>
                                      <w:sz w:val="16"/>
                                      <w:szCs w:val="16"/>
                                    </w:rPr>
                                  </w:pPr>
                                  <w:r w:rsidRPr="00042F99">
                                    <w:rPr>
                                      <w:color w:val="FF0000"/>
                                      <w:sz w:val="16"/>
                                      <w:szCs w:val="16"/>
                                    </w:rPr>
                                    <w:t xml:space="preserve">Meldung an das Jugendamt </w:t>
                                  </w:r>
                                  <w:r>
                                    <w:rPr>
                                      <w:color w:val="FF0000"/>
                                      <w:sz w:val="16"/>
                                      <w:szCs w:val="16"/>
                                    </w:rPr>
                                    <w:t xml:space="preserve"> Meldepflicht: gemäß §8a</w:t>
                                  </w:r>
                                  <w:r w:rsidRPr="00042F99">
                                    <w:rPr>
                                      <w:color w:val="FF0000"/>
                                      <w:sz w:val="16"/>
                                      <w:szCs w:val="16"/>
                                    </w:rPr>
                                    <w:t xml:space="preserve"> </w:t>
                                  </w:r>
                                  <w:r>
                                    <w:rPr>
                                      <w:color w:val="FF0000"/>
                                      <w:sz w:val="16"/>
                                      <w:szCs w:val="16"/>
                                    </w:rPr>
                                    <w:t>SGB VIII und §47 SGB</w:t>
                                  </w:r>
                                </w:p>
                                <w:p w:rsidR="001E1B0E" w:rsidRPr="00E10EB2" w:rsidRDefault="001E1B0E" w:rsidP="007E78BB">
                                  <w:pPr>
                                    <w:rPr>
                                      <w:color w:val="FF0000"/>
                                      <w:sz w:val="16"/>
                                      <w:szCs w:val="16"/>
                                    </w:rPr>
                                  </w:pPr>
                                  <w:r>
                                    <w:rPr>
                                      <w:sz w:val="16"/>
                                      <w:szCs w:val="16"/>
                                    </w:rPr>
                                    <w:t>Ingrid Schneider:  08321/612-292                                                                                                                                Christa Seizinger:  08321/612-289                                                                                                                          Doris Böck:             08321/612-389                                                                                                                           Regine Hoffmann: 08321/612-396 (bei Kita)</w:t>
                                  </w:r>
                                </w:p>
                                <w:p w:rsidR="001E1B0E" w:rsidRDefault="001E1B0E" w:rsidP="007E78BB">
                                  <w:pPr>
                                    <w:rPr>
                                      <w:color w:val="FF0000"/>
                                      <w:sz w:val="16"/>
                                      <w:szCs w:val="16"/>
                                    </w:rPr>
                                  </w:pPr>
                                </w:p>
                                <w:p w:rsidR="001E1B0E" w:rsidRPr="00042F99" w:rsidRDefault="001E1B0E" w:rsidP="007E78BB">
                                  <w:pPr>
                                    <w:rPr>
                                      <w:color w:val="FF0000"/>
                                      <w:sz w:val="16"/>
                                      <w:szCs w:val="16"/>
                                    </w:rPr>
                                  </w:pPr>
                                </w:p>
                                <w:p w:rsidR="001E1B0E" w:rsidRPr="00042F99" w:rsidRDefault="001E1B0E" w:rsidP="007E78B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2A86" id="Textfeld 12" o:spid="_x0000_s1042" type="#_x0000_t202" style="position:absolute;margin-left:-289.25pt;margin-top:140.55pt;width:357.75pt;height: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" fillcolor="window" strokecolor="red" strokeweight="1pt">
                      <v:shadow on="t" color="black" opacity="26214f" origin="-.5,-.5" offset=".74836mm,.74836mm"/>
                      <v:textbox>
                        <w:txbxContent>
                          <w:p w:rsidR="001E1B0E" w:rsidRDefault="001E1B0E" w:rsidP="007E78BB">
                            <w:pPr>
                              <w:rPr>
                                <w:color w:val="FF0000"/>
                                <w:sz w:val="16"/>
                                <w:szCs w:val="16"/>
                              </w:rPr>
                            </w:pPr>
                            <w:r w:rsidRPr="00042F99">
                              <w:rPr>
                                <w:color w:val="FF0000"/>
                                <w:sz w:val="16"/>
                                <w:szCs w:val="16"/>
                              </w:rPr>
                              <w:t xml:space="preserve">Meldung an das Jugendamt </w:t>
                            </w:r>
                            <w:r>
                              <w:rPr>
                                <w:color w:val="FF0000"/>
                                <w:sz w:val="16"/>
                                <w:szCs w:val="16"/>
                              </w:rPr>
                              <w:t xml:space="preserve"> Meldepflicht: gemäß §8a</w:t>
                            </w:r>
                            <w:r w:rsidRPr="00042F99">
                              <w:rPr>
                                <w:color w:val="FF0000"/>
                                <w:sz w:val="16"/>
                                <w:szCs w:val="16"/>
                              </w:rPr>
                              <w:t xml:space="preserve"> </w:t>
                            </w:r>
                            <w:r>
                              <w:rPr>
                                <w:color w:val="FF0000"/>
                                <w:sz w:val="16"/>
                                <w:szCs w:val="16"/>
                              </w:rPr>
                              <w:t>SGB VIII und §47 SGB</w:t>
                            </w:r>
                          </w:p>
                          <w:p w:rsidR="001E1B0E" w:rsidRPr="00E10EB2" w:rsidRDefault="001E1B0E" w:rsidP="007E78BB">
                            <w:pPr>
                              <w:rPr>
                                <w:color w:val="FF0000"/>
                                <w:sz w:val="16"/>
                                <w:szCs w:val="16"/>
                              </w:rPr>
                            </w:pPr>
                            <w:r>
                              <w:rPr>
                                <w:sz w:val="16"/>
                                <w:szCs w:val="16"/>
                              </w:rPr>
                              <w:t>Ingrid Schneider:  08321/612-292                                                                                                                                Christa Seizinger:  08321/612-289                                                                                                                          Doris Böck:             08321/612-389                                                                                                                           Regine Hoffmann: 08321/612-396 (bei Kita)</w:t>
                            </w:r>
                          </w:p>
                          <w:p w:rsidR="001E1B0E" w:rsidRDefault="001E1B0E" w:rsidP="007E78BB">
                            <w:pPr>
                              <w:rPr>
                                <w:color w:val="FF0000"/>
                                <w:sz w:val="16"/>
                                <w:szCs w:val="16"/>
                              </w:rPr>
                            </w:pPr>
                          </w:p>
                          <w:p w:rsidR="001E1B0E" w:rsidRPr="00042F99" w:rsidRDefault="001E1B0E" w:rsidP="007E78BB">
                            <w:pPr>
                              <w:rPr>
                                <w:color w:val="FF0000"/>
                                <w:sz w:val="16"/>
                                <w:szCs w:val="16"/>
                              </w:rPr>
                            </w:pPr>
                          </w:p>
                          <w:p w:rsidR="001E1B0E" w:rsidRPr="00042F99" w:rsidRDefault="001E1B0E" w:rsidP="007E78BB">
                            <w:pPr>
                              <w:rPr>
                                <w:sz w:val="16"/>
                                <w:szCs w:val="16"/>
                              </w:rPr>
                            </w:pPr>
                          </w:p>
                        </w:txbxContent>
                      </v:textbox>
                    </v:shape>
                  </w:pict>
                </mc:Fallback>
              </mc:AlternateContent>
            </w:r>
            <w:r w:rsidRPr="00705522">
              <w:rPr>
                <w:noProof/>
                <w:lang w:eastAsia="de-DE"/>
              </w:rPr>
              <mc:AlternateContent>
                <mc:Choice Requires="wps">
                  <w:drawing>
                    <wp:anchor distT="0" distB="0" distL="114300" distR="114300" simplePos="0" relativeHeight="251761664" behindDoc="0" locked="0" layoutInCell="1" allowOverlap="1" wp14:anchorId="57343E96" wp14:editId="0A51D889">
                      <wp:simplePos x="0" y="0"/>
                      <wp:positionH relativeFrom="column">
                        <wp:posOffset>1531620</wp:posOffset>
                      </wp:positionH>
                      <wp:positionV relativeFrom="paragraph">
                        <wp:posOffset>1908175</wp:posOffset>
                      </wp:positionV>
                      <wp:extent cx="1076325" cy="657225"/>
                      <wp:effectExtent l="19050" t="19050" r="47625" b="47625"/>
                      <wp:wrapNone/>
                      <wp:docPr id="19" name="Flussdiagramm: Verzweigung 19"/>
                      <wp:cNvGraphicFramePr/>
                      <a:graphic xmlns:a="http://schemas.openxmlformats.org/drawingml/2006/main">
                        <a:graphicData uri="http://schemas.microsoft.com/office/word/2010/wordprocessingShape">
                          <wps:wsp>
                            <wps:cNvSpPr/>
                            <wps:spPr>
                              <a:xfrm>
                                <a:off x="0" y="0"/>
                                <a:ext cx="1076325" cy="657225"/>
                              </a:xfrm>
                              <a:prstGeom prst="flowChartDecision">
                                <a:avLst/>
                              </a:prstGeom>
                              <a:solidFill>
                                <a:srgbClr val="00B0F0"/>
                              </a:solidFill>
                              <a:ln w="12700" cap="flat" cmpd="sng" algn="ctr">
                                <a:solidFill>
                                  <a:srgbClr val="5B9BD5">
                                    <a:shade val="50000"/>
                                  </a:srgbClr>
                                </a:solidFill>
                                <a:prstDash val="solid"/>
                                <a:miter lim="800000"/>
                              </a:ln>
                              <a:effectLst/>
                            </wps:spPr>
                            <wps:txbx>
                              <w:txbxContent>
                                <w:p w:rsidR="001E1B0E" w:rsidRDefault="001E1B0E" w:rsidP="007E78BB">
                                  <w:r>
                                    <w:rPr>
                                      <w:sz w:val="16"/>
                                      <w:szCs w:val="16"/>
                                    </w:rPr>
                                    <w:t>Prüfen ob KWG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3E96" id="Flussdiagramm: Verzweigung 19" o:spid="_x0000_s1043" type="#_x0000_t110" style="position:absolute;margin-left:120.6pt;margin-top:150.25pt;width:84.75pt;height:5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" fillcolor="#00b0f0" strokecolor="#41719c" strokeweight="1pt">
                      <v:textbox>
                        <w:txbxContent>
                          <w:p w:rsidR="001E1B0E" w:rsidRDefault="001E1B0E" w:rsidP="007E78BB">
                            <w:r>
                              <w:rPr>
                                <w:sz w:val="16"/>
                                <w:szCs w:val="16"/>
                              </w:rPr>
                              <w:t>Prüfen ob KWG</w:t>
                            </w:r>
                          </w:p>
                        </w:txbxContent>
                      </v:textbox>
                    </v:shape>
                  </w:pict>
                </mc:Fallback>
              </mc:AlternateContent>
            </w:r>
            <w:r w:rsidRPr="00705522">
              <w:rPr>
                <w:noProof/>
                <w:lang w:eastAsia="de-DE"/>
              </w:rPr>
              <mc:AlternateContent>
                <mc:Choice Requires="wps">
                  <w:drawing>
                    <wp:anchor distT="0" distB="0" distL="114300" distR="114300" simplePos="0" relativeHeight="251760640" behindDoc="0" locked="0" layoutInCell="1" allowOverlap="1" wp14:anchorId="00ECC3A9" wp14:editId="161ACD3D">
                      <wp:simplePos x="0" y="0"/>
                      <wp:positionH relativeFrom="column">
                        <wp:posOffset>-1101725</wp:posOffset>
                      </wp:positionH>
                      <wp:positionV relativeFrom="paragraph">
                        <wp:posOffset>889635</wp:posOffset>
                      </wp:positionV>
                      <wp:extent cx="2333625" cy="723900"/>
                      <wp:effectExtent l="0" t="0" r="28575" b="19050"/>
                      <wp:wrapNone/>
                      <wp:docPr id="18" name="Textfeld 18"/>
                      <wp:cNvGraphicFramePr/>
                      <a:graphic xmlns:a="http://schemas.openxmlformats.org/drawingml/2006/main">
                        <a:graphicData uri="http://schemas.microsoft.com/office/word/2010/wordprocessingShape">
                          <wps:wsp>
                            <wps:cNvSpPr txBox="1"/>
                            <wps:spPr>
                              <a:xfrm>
                                <a:off x="0" y="0"/>
                                <a:ext cx="2333625" cy="723900"/>
                              </a:xfrm>
                              <a:prstGeom prst="rect">
                                <a:avLst/>
                              </a:prstGeom>
                              <a:solidFill>
                                <a:sysClr val="window" lastClr="FFFFFF"/>
                              </a:solidFill>
                              <a:ln w="6350">
                                <a:solidFill>
                                  <a:prstClr val="black"/>
                                </a:solidFill>
                              </a:ln>
                              <a:effectLst/>
                            </wps:spPr>
                            <wps:txbx>
                              <w:txbxContent>
                                <w:p w:rsidR="001E1B0E" w:rsidRDefault="001E1B0E" w:rsidP="007E78BB">
                                  <w:pPr>
                                    <w:rPr>
                                      <w:sz w:val="16"/>
                                      <w:szCs w:val="16"/>
                                    </w:rPr>
                                  </w:pPr>
                                  <w:r>
                                    <w:rPr>
                                      <w:sz w:val="16"/>
                                      <w:szCs w:val="16"/>
                                    </w:rPr>
                                    <w:t>Meldung an die Zuständigkeiten des Jugendamtes</w:t>
                                  </w:r>
                                  <w:r w:rsidRPr="00042F99">
                                    <w:rPr>
                                      <w:sz w:val="16"/>
                                      <w:szCs w:val="16"/>
                                    </w:rPr>
                                    <w:t xml:space="preserve"> </w:t>
                                  </w:r>
                                  <w:r>
                                    <w:rPr>
                                      <w:sz w:val="16"/>
                                      <w:szCs w:val="16"/>
                                    </w:rPr>
                                    <w:t>:</w:t>
                                  </w:r>
                                </w:p>
                                <w:p w:rsidR="001E1B0E" w:rsidRPr="00042F99" w:rsidRDefault="001E1B0E" w:rsidP="007E78BB">
                                  <w:pPr>
                                    <w:rPr>
                                      <w:sz w:val="16"/>
                                      <w:szCs w:val="16"/>
                                    </w:rPr>
                                  </w:pPr>
                                  <w:r>
                                    <w:rPr>
                                      <w:sz w:val="16"/>
                                      <w:szCs w:val="16"/>
                                    </w:rPr>
                                    <w:t>Ingrid Schneider:  08321/612-292                                                       Christa Seizinger:  08321/612-289                                                Doris Böck:             08321/612-389                                              Regine Hoffmann: 08321/612-396 (bei Kita)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CC3A9" id="Textfeld 18" o:spid="_x0000_s1044" type="#_x0000_t202" style="position:absolute;margin-left:-86.75pt;margin-top:70.05pt;width:183.75pt;height:5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" fillcolor="window" strokeweight=".5pt">
                      <v:textbox>
                        <w:txbxContent>
                          <w:p w:rsidR="001E1B0E" w:rsidRDefault="001E1B0E" w:rsidP="007E78BB">
                            <w:pPr>
                              <w:rPr>
                                <w:sz w:val="16"/>
                                <w:szCs w:val="16"/>
                              </w:rPr>
                            </w:pPr>
                            <w:r>
                              <w:rPr>
                                <w:sz w:val="16"/>
                                <w:szCs w:val="16"/>
                              </w:rPr>
                              <w:t>Meldung an die Zuständigkeiten des Jugendamtes</w:t>
                            </w:r>
                            <w:r w:rsidRPr="00042F99">
                              <w:rPr>
                                <w:sz w:val="16"/>
                                <w:szCs w:val="16"/>
                              </w:rPr>
                              <w:t xml:space="preserve"> </w:t>
                            </w:r>
                            <w:r>
                              <w:rPr>
                                <w:sz w:val="16"/>
                                <w:szCs w:val="16"/>
                              </w:rPr>
                              <w:t>:</w:t>
                            </w:r>
                          </w:p>
                          <w:p w:rsidR="001E1B0E" w:rsidRPr="00042F99" w:rsidRDefault="001E1B0E" w:rsidP="007E78BB">
                            <w:pPr>
                              <w:rPr>
                                <w:sz w:val="16"/>
                                <w:szCs w:val="16"/>
                              </w:rPr>
                            </w:pPr>
                            <w:r>
                              <w:rPr>
                                <w:sz w:val="16"/>
                                <w:szCs w:val="16"/>
                              </w:rPr>
                              <w:t>Ingrid Schneider:  08321/612-292                                                       Christa Seizinger:  08321/612-289                                                Doris Böck:             08321/612-389                                              Regine Hoffmann: 08321/612-396 (bei Kita)</w:t>
                            </w:r>
                          </w:p>
                        </w:txbxContent>
                      </v:textbox>
                    </v:shape>
                  </w:pict>
                </mc:Fallback>
              </mc:AlternateContent>
            </w:r>
          </w:p>
        </w:tc>
      </w:tr>
    </w:tbl>
    <w:p w:rsidR="00015AAE" w:rsidRPr="00903FC4" w:rsidRDefault="007E78BB" w:rsidP="00015AAE">
      <w:pPr>
        <w:rPr>
          <w:rFonts w:cstheme="minorHAnsi"/>
          <w:b/>
        </w:rPr>
      </w:pPr>
      <w:r w:rsidRPr="00903FC4">
        <w:rPr>
          <w:rFonts w:cstheme="minorHAnsi"/>
          <w:b/>
        </w:rPr>
        <w:t>Anhang 2</w:t>
      </w:r>
    </w:p>
    <w:p w:rsidR="00015AAE" w:rsidRDefault="00015AAE" w:rsidP="00015AAE">
      <w:pPr>
        <w:rPr>
          <w:rFonts w:cstheme="minorHAnsi"/>
        </w:rPr>
      </w:pPr>
    </w:p>
    <w:p w:rsidR="00015AAE" w:rsidRPr="004B7E3D" w:rsidRDefault="007E78BB" w:rsidP="00015AAE">
      <w:pPr>
        <w:rPr>
          <w:rFonts w:cstheme="minorHAnsi"/>
          <w:b/>
        </w:rPr>
      </w:pPr>
      <w:r w:rsidRPr="00705522">
        <w:rPr>
          <w:rFonts w:ascii="Verdana" w:eastAsia="Verdana" w:hAnsi="Verdana" w:cs="Verdana"/>
          <w:noProof/>
          <w:sz w:val="20"/>
          <w:szCs w:val="20"/>
          <w:lang w:eastAsia="de-DE"/>
        </w:rPr>
        <w:drawing>
          <wp:anchor distT="0" distB="0" distL="0" distR="0" simplePos="0" relativeHeight="251746304" behindDoc="0" locked="0" layoutInCell="1" allowOverlap="1" wp14:anchorId="033FA7BB" wp14:editId="3C12544D">
            <wp:simplePos x="0" y="0"/>
            <wp:positionH relativeFrom="margin">
              <wp:posOffset>371475</wp:posOffset>
            </wp:positionH>
            <wp:positionV relativeFrom="paragraph">
              <wp:posOffset>323850</wp:posOffset>
            </wp:positionV>
            <wp:extent cx="7381875" cy="473074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7381875" cy="4730740"/>
                    </a:xfrm>
                    <a:prstGeom prst="rect">
                      <a:avLst/>
                    </a:prstGeom>
                  </pic:spPr>
                </pic:pic>
              </a:graphicData>
            </a:graphic>
            <wp14:sizeRelH relativeFrom="margin">
              <wp14:pctWidth>0</wp14:pctWidth>
            </wp14:sizeRelH>
            <wp14:sizeRelV relativeFrom="margin">
              <wp14:pctHeight>0</wp14:pctHeight>
            </wp14:sizeRelV>
          </wp:anchor>
        </w:drawing>
      </w:r>
      <w:r w:rsidR="00015AAE" w:rsidRPr="004B7E3D">
        <w:rPr>
          <w:rFonts w:cstheme="minorHAnsi"/>
          <w:b/>
        </w:rPr>
        <w:t>Anhang 3</w:t>
      </w:r>
    </w:p>
    <w:p w:rsidR="007E78BB" w:rsidRDefault="007E78BB" w:rsidP="00015AAE">
      <w:pPr>
        <w:rPr>
          <w:rFonts w:cstheme="minorHAnsi"/>
        </w:rPr>
        <w:sectPr w:rsidR="007E78BB" w:rsidSect="007E78BB">
          <w:pgSz w:w="16838" w:h="11906" w:orient="landscape"/>
          <w:pgMar w:top="1417" w:right="1417" w:bottom="1417" w:left="1134" w:header="708" w:footer="708" w:gutter="0"/>
          <w:cols w:space="708"/>
          <w:docGrid w:linePitch="360"/>
        </w:sectPr>
      </w:pPr>
    </w:p>
    <w:p w:rsidR="00015AAE" w:rsidRPr="004B7E3D" w:rsidRDefault="00015AAE" w:rsidP="00015AAE">
      <w:pPr>
        <w:rPr>
          <w:rFonts w:cstheme="minorHAnsi"/>
          <w:b/>
        </w:rPr>
      </w:pPr>
      <w:r w:rsidRPr="004B7E3D">
        <w:rPr>
          <w:rFonts w:cstheme="minorHAnsi"/>
          <w:b/>
        </w:rPr>
        <w:lastRenderedPageBreak/>
        <w:t>Anhang 4</w:t>
      </w:r>
    </w:p>
    <w:p w:rsidR="00015AAE" w:rsidRPr="00015AAE" w:rsidRDefault="00015AAE" w:rsidP="00015AAE">
      <w:pPr>
        <w:rPr>
          <w:rFonts w:cstheme="minorHAnsi"/>
        </w:rPr>
      </w:pPr>
      <w:r>
        <w:rPr>
          <w:rFonts w:cstheme="minorHAnsi"/>
          <w:noProof/>
          <w:lang w:eastAsia="de-DE"/>
        </w:rPr>
        <w:drawing>
          <wp:inline distT="0" distB="0" distL="0" distR="0" wp14:anchorId="3FF7A3F9">
            <wp:extent cx="5683216" cy="67151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7675" cy="6720394"/>
                    </a:xfrm>
                    <a:prstGeom prst="rect">
                      <a:avLst/>
                    </a:prstGeom>
                    <a:noFill/>
                  </pic:spPr>
                </pic:pic>
              </a:graphicData>
            </a:graphic>
          </wp:inline>
        </w:drawing>
      </w: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Default="00015AAE" w:rsidP="00015AAE">
      <w:pPr>
        <w:rPr>
          <w:rFonts w:cstheme="minorHAnsi"/>
        </w:rPr>
      </w:pPr>
    </w:p>
    <w:p w:rsidR="00015AAE" w:rsidRDefault="00015AAE" w:rsidP="00015AAE">
      <w:pPr>
        <w:rPr>
          <w:rFonts w:cstheme="minorHAnsi"/>
        </w:rPr>
      </w:pPr>
    </w:p>
    <w:p w:rsidR="004B7E3D" w:rsidRDefault="004B7E3D" w:rsidP="00015AAE">
      <w:pPr>
        <w:rPr>
          <w:rFonts w:cstheme="minorHAnsi"/>
        </w:rPr>
      </w:pPr>
    </w:p>
    <w:p w:rsidR="00015AAE" w:rsidRPr="004B7E3D" w:rsidRDefault="00903FC4" w:rsidP="00015AAE">
      <w:pPr>
        <w:rPr>
          <w:rFonts w:cstheme="minorHAnsi"/>
          <w:b/>
        </w:rPr>
      </w:pPr>
      <w:r>
        <w:rPr>
          <w:rFonts w:cstheme="minorHAnsi"/>
          <w:b/>
        </w:rPr>
        <w:lastRenderedPageBreak/>
        <w:t>An</w:t>
      </w:r>
      <w:r w:rsidR="00015AAE" w:rsidRPr="004B7E3D">
        <w:rPr>
          <w:rFonts w:cstheme="minorHAnsi"/>
          <w:b/>
        </w:rPr>
        <w:t>hang 5</w:t>
      </w:r>
    </w:p>
    <w:p w:rsidR="00015AAE" w:rsidRDefault="00015AAE" w:rsidP="00015AAE">
      <w:pPr>
        <w:rPr>
          <w:rFonts w:cstheme="minorHAnsi"/>
        </w:rPr>
      </w:pPr>
      <w:r w:rsidRPr="00705522">
        <w:rPr>
          <w:rFonts w:ascii="Verdana" w:eastAsia="Verdana" w:hAnsi="Verdana" w:cs="Verdana"/>
          <w:noProof/>
          <w:sz w:val="20"/>
          <w:szCs w:val="20"/>
          <w:lang w:eastAsia="de-DE"/>
        </w:rPr>
        <w:drawing>
          <wp:anchor distT="0" distB="0" distL="0" distR="0" simplePos="0" relativeHeight="251748352" behindDoc="0" locked="0" layoutInCell="1" allowOverlap="1" wp14:anchorId="4A48A090" wp14:editId="5F449A83">
            <wp:simplePos x="0" y="0"/>
            <wp:positionH relativeFrom="margin">
              <wp:posOffset>0</wp:posOffset>
            </wp:positionH>
            <wp:positionV relativeFrom="paragraph">
              <wp:posOffset>285115</wp:posOffset>
            </wp:positionV>
            <wp:extent cx="5544998" cy="6609207"/>
            <wp:effectExtent l="0" t="0" r="0" b="127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544998" cy="6609207"/>
                    </a:xfrm>
                    <a:prstGeom prst="rect">
                      <a:avLst/>
                    </a:prstGeom>
                  </pic:spPr>
                </pic:pic>
              </a:graphicData>
            </a:graphic>
          </wp:anchor>
        </w:drawing>
      </w: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tabs>
          <w:tab w:val="left" w:pos="5115"/>
        </w:tabs>
        <w:rPr>
          <w:rFonts w:cstheme="minorHAnsi"/>
        </w:rPr>
      </w:pPr>
      <w:r>
        <w:rPr>
          <w:rFonts w:cstheme="minorHAnsi"/>
        </w:rPr>
        <w:tab/>
      </w:r>
    </w:p>
    <w:p w:rsidR="00015AAE" w:rsidRPr="00015AAE" w:rsidRDefault="00015AAE" w:rsidP="00015AAE">
      <w:pPr>
        <w:rPr>
          <w:rFonts w:cstheme="minorHAnsi"/>
        </w:rPr>
      </w:pPr>
    </w:p>
    <w:p w:rsidR="00015AAE" w:rsidRPr="00015AAE" w:rsidRDefault="00015AAE" w:rsidP="00015AAE">
      <w:pPr>
        <w:rPr>
          <w:rFonts w:cstheme="minorHAnsi"/>
        </w:rPr>
      </w:pPr>
    </w:p>
    <w:p w:rsidR="00015AAE" w:rsidRPr="004B7E3D" w:rsidRDefault="00015AAE" w:rsidP="00015AAE">
      <w:pPr>
        <w:rPr>
          <w:rFonts w:cstheme="minorHAnsi"/>
          <w:b/>
        </w:rPr>
      </w:pPr>
      <w:r w:rsidRPr="004B7E3D">
        <w:rPr>
          <w:rFonts w:cstheme="minorHAnsi"/>
          <w:b/>
        </w:rPr>
        <w:lastRenderedPageBreak/>
        <w:t>Anhang 6</w:t>
      </w:r>
    </w:p>
    <w:p w:rsidR="00015AAE" w:rsidRPr="00015AAE" w:rsidRDefault="00015AAE" w:rsidP="00015AAE">
      <w:pPr>
        <w:rPr>
          <w:rFonts w:cstheme="minorHAnsi"/>
        </w:rPr>
      </w:pPr>
    </w:p>
    <w:p w:rsidR="00015AAE" w:rsidRPr="00015AAE" w:rsidRDefault="00015AAE" w:rsidP="00015AAE">
      <w:pPr>
        <w:rPr>
          <w:rFonts w:cstheme="minorHAnsi"/>
        </w:rPr>
      </w:pPr>
      <w:r w:rsidRPr="00705522">
        <w:rPr>
          <w:rFonts w:ascii="Verdana" w:eastAsia="Verdana" w:hAnsi="Verdana" w:cs="Verdana"/>
          <w:noProof/>
          <w:sz w:val="20"/>
          <w:szCs w:val="20"/>
          <w:lang w:eastAsia="de-DE"/>
        </w:rPr>
        <w:drawing>
          <wp:inline distT="0" distB="0" distL="0" distR="0" wp14:anchorId="459273B5" wp14:editId="1E6DCBFC">
            <wp:extent cx="5260768" cy="616753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5260768" cy="6167532"/>
                    </a:xfrm>
                    <a:prstGeom prst="rect">
                      <a:avLst/>
                    </a:prstGeom>
                  </pic:spPr>
                </pic:pic>
              </a:graphicData>
            </a:graphic>
          </wp:inline>
        </w:drawing>
      </w: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015AAE" w:rsidRDefault="00015AAE" w:rsidP="00015AAE">
      <w:pPr>
        <w:rPr>
          <w:rFonts w:cstheme="minorHAnsi"/>
        </w:rPr>
      </w:pPr>
    </w:p>
    <w:p w:rsidR="00015AAE" w:rsidRPr="004B7E3D" w:rsidRDefault="00015AAE" w:rsidP="00015AAE">
      <w:pPr>
        <w:rPr>
          <w:rFonts w:cstheme="minorHAnsi"/>
          <w:b/>
        </w:rPr>
      </w:pPr>
      <w:r w:rsidRPr="004B7E3D">
        <w:rPr>
          <w:rFonts w:cstheme="minorHAnsi"/>
          <w:b/>
        </w:rPr>
        <w:lastRenderedPageBreak/>
        <w:t>Quellangaben</w:t>
      </w:r>
    </w:p>
    <w:p w:rsidR="00015AAE" w:rsidRPr="004B7E3D" w:rsidRDefault="00015AAE" w:rsidP="004B7E3D">
      <w:pPr>
        <w:rPr>
          <w:rFonts w:cstheme="minorHAnsi"/>
          <w:b/>
          <w:sz w:val="20"/>
          <w:szCs w:val="20"/>
        </w:rPr>
      </w:pPr>
      <w:r w:rsidRPr="004B7E3D">
        <w:rPr>
          <w:rFonts w:cstheme="minorHAnsi"/>
          <w:b/>
          <w:sz w:val="20"/>
          <w:szCs w:val="20"/>
        </w:rPr>
        <w:t>Broschüren:</w:t>
      </w:r>
    </w:p>
    <w:p w:rsidR="00015AAE" w:rsidRPr="004B7E3D" w:rsidRDefault="00015AAE" w:rsidP="004B7E3D">
      <w:pPr>
        <w:rPr>
          <w:rFonts w:cstheme="minorHAnsi"/>
          <w:sz w:val="20"/>
          <w:szCs w:val="20"/>
        </w:rPr>
      </w:pPr>
      <w:r w:rsidRPr="004B7E3D">
        <w:rPr>
          <w:rFonts w:cstheme="minorHAnsi"/>
          <w:sz w:val="20"/>
          <w:szCs w:val="20"/>
        </w:rPr>
        <w:t>Bundesarbeitsgemeinschaft Landesjugendämter: Handlungsleitlinien für Kinderschutzkonzepte zur Prävention und Intervention in Kindertageseinrichtungen. Landesjugendamt Rheinland- Pfalz, 2016</w:t>
      </w:r>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t>Ulli Freund, Dagmar Riedel-Breidenstein: Kindliche Sexualität zwischen altersangemessenen Aktivitäten und Übergriffen Hinweise für den fachlich pädagogischen Umgang. Strohhalm e.V., 2006</w:t>
      </w:r>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t>Sandra Schmücker: Schutzkonzept der Kitas. Pestalozzi-Stiftung Hamburg, 2015</w:t>
      </w:r>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t>Hansen, Rüdiger/Knauer, Raingard (2013): Artikel; Beschweren erwünscht. Teil 1 und 2 erschienen in Theorie und Praxis der Sozialpädagogik 9/13 und 10/13</w:t>
      </w:r>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t xml:space="preserve">Prof. Dr. Urban-Stahl, U. (Projektleitung), „Beschweren erlaubt“ 10 Empfehlungen zur   </w:t>
      </w:r>
    </w:p>
    <w:p w:rsidR="00015AAE" w:rsidRPr="004B7E3D" w:rsidRDefault="00015AAE" w:rsidP="004B7E3D">
      <w:pPr>
        <w:rPr>
          <w:rFonts w:cstheme="minorHAnsi"/>
          <w:sz w:val="20"/>
          <w:szCs w:val="20"/>
        </w:rPr>
      </w:pPr>
      <w:r w:rsidRPr="004B7E3D">
        <w:rPr>
          <w:rFonts w:cstheme="minorHAnsi"/>
          <w:sz w:val="20"/>
          <w:szCs w:val="20"/>
        </w:rPr>
        <w:t xml:space="preserve">Implementierung von Beschwerdeverfahren in Einrichtungen der Kinder- und Jugendhilfe </w:t>
      </w:r>
    </w:p>
    <w:p w:rsidR="00015AAE" w:rsidRPr="004B7E3D" w:rsidRDefault="00015AAE" w:rsidP="004B7E3D">
      <w:pPr>
        <w:rPr>
          <w:rFonts w:cstheme="minorHAnsi"/>
          <w:sz w:val="20"/>
          <w:szCs w:val="20"/>
        </w:rPr>
      </w:pPr>
      <w:r w:rsidRPr="004B7E3D">
        <w:rPr>
          <w:rFonts w:cstheme="minorHAnsi"/>
          <w:sz w:val="20"/>
          <w:szCs w:val="20"/>
        </w:rPr>
        <w:t>(BIBEK).</w:t>
      </w:r>
    </w:p>
    <w:p w:rsidR="00015AAE" w:rsidRPr="004B7E3D" w:rsidRDefault="00015AAE" w:rsidP="004B7E3D">
      <w:pPr>
        <w:rPr>
          <w:rFonts w:cstheme="minorHAnsi"/>
          <w:sz w:val="20"/>
          <w:szCs w:val="20"/>
        </w:rPr>
      </w:pPr>
      <w:r w:rsidRPr="004B7E3D">
        <w:rPr>
          <w:rFonts w:cstheme="minorHAnsi"/>
          <w:sz w:val="20"/>
          <w:szCs w:val="20"/>
        </w:rPr>
        <w:t>Gesetzestexte:</w:t>
      </w:r>
    </w:p>
    <w:p w:rsidR="00015AAE" w:rsidRPr="004B7E3D" w:rsidRDefault="00015AAE" w:rsidP="004B7E3D">
      <w:pPr>
        <w:rPr>
          <w:rFonts w:cstheme="minorHAnsi"/>
          <w:sz w:val="20"/>
          <w:szCs w:val="20"/>
        </w:rPr>
      </w:pPr>
      <w:r w:rsidRPr="004B7E3D">
        <w:rPr>
          <w:rFonts w:cstheme="minorHAnsi"/>
          <w:sz w:val="20"/>
          <w:szCs w:val="20"/>
        </w:rPr>
        <w:t>Bundesamt für Justiz: Sozialgesetzbuch (SGB) - Achtes Buch (VIII) - Kinder- und Jugendhilfe:</w:t>
      </w:r>
    </w:p>
    <w:p w:rsidR="00015AAE" w:rsidRPr="004B7E3D" w:rsidRDefault="00015AAE" w:rsidP="004B7E3D">
      <w:pPr>
        <w:rPr>
          <w:rFonts w:cstheme="minorHAnsi"/>
          <w:sz w:val="20"/>
          <w:szCs w:val="20"/>
        </w:rPr>
      </w:pPr>
      <w:r w:rsidRPr="004B7E3D">
        <w:rPr>
          <w:rFonts w:cstheme="minorHAnsi"/>
          <w:sz w:val="20"/>
          <w:szCs w:val="20"/>
        </w:rPr>
        <w:t>https://</w:t>
      </w:r>
      <w:hyperlink r:id="rId19">
        <w:r w:rsidRPr="004B7E3D">
          <w:rPr>
            <w:rFonts w:cstheme="minorHAnsi"/>
            <w:sz w:val="20"/>
            <w:szCs w:val="20"/>
          </w:rPr>
          <w:t>www.gesetze-im-internet.de/sgb_8/</w:t>
        </w:r>
      </w:hyperlink>
      <w:r w:rsidRPr="004B7E3D">
        <w:rPr>
          <w:rFonts w:cstheme="minorHAnsi"/>
          <w:sz w:val="20"/>
          <w:szCs w:val="20"/>
        </w:rPr>
        <w:t xml:space="preserve"> </w:t>
      </w:r>
      <w:r w:rsidRPr="004B7E3D">
        <w:rPr>
          <w:rFonts w:cstheme="minorHAnsi"/>
          <w:sz w:val="20"/>
          <w:szCs w:val="20"/>
        </w:rPr>
        <w:tab/>
        <w:t>8a.html, 20.03.2020, S.1-2</w:t>
      </w:r>
    </w:p>
    <w:p w:rsidR="00015AAE" w:rsidRPr="004B7E3D" w:rsidRDefault="00873D29" w:rsidP="004B7E3D">
      <w:pPr>
        <w:rPr>
          <w:rFonts w:cstheme="minorHAnsi"/>
          <w:sz w:val="20"/>
          <w:szCs w:val="20"/>
        </w:rPr>
      </w:pPr>
      <w:hyperlink r:id="rId20" w:history="1">
        <w:r w:rsidR="00015AAE" w:rsidRPr="004B7E3D">
          <w:rPr>
            <w:rFonts w:cstheme="minorHAnsi"/>
            <w:sz w:val="20"/>
            <w:szCs w:val="20"/>
          </w:rPr>
          <w:t>https://www.gesetze-bayern.de/Content/Document/BayAVKiBiG-17</w:t>
        </w:r>
      </w:hyperlink>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t>Informationen aus dem Internet:</w:t>
      </w:r>
    </w:p>
    <w:p w:rsidR="00015AAE" w:rsidRPr="004B7E3D" w:rsidRDefault="00015AAE" w:rsidP="004B7E3D">
      <w:pPr>
        <w:rPr>
          <w:rFonts w:cstheme="minorHAnsi"/>
          <w:sz w:val="20"/>
          <w:szCs w:val="20"/>
        </w:rPr>
      </w:pPr>
      <w:r w:rsidRPr="004B7E3D">
        <w:rPr>
          <w:rFonts w:cstheme="minorHAnsi"/>
          <w:sz w:val="20"/>
          <w:szCs w:val="20"/>
        </w:rPr>
        <w:t>Das offizielle Kinderportal der Landeshauptstadt München (2003): Die 10 Kinderrechte, In: https://</w:t>
      </w:r>
      <w:hyperlink r:id="rId21">
        <w:r w:rsidRPr="004B7E3D">
          <w:rPr>
            <w:rFonts w:cstheme="minorHAnsi"/>
            <w:sz w:val="20"/>
            <w:szCs w:val="20"/>
          </w:rPr>
          <w:t xml:space="preserve">www.pomki.de/ausgfuchst/kinderrechte/die-10-kinderrechte/, </w:t>
        </w:r>
      </w:hyperlink>
      <w:r w:rsidRPr="004B7E3D">
        <w:rPr>
          <w:rFonts w:cstheme="minorHAnsi"/>
          <w:sz w:val="20"/>
          <w:szCs w:val="20"/>
        </w:rPr>
        <w:t>19.03.2020, S. 1</w:t>
      </w:r>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t>Bayerisches Staatsministerium für Familie, Arbeit und Soziales (StMAS) , In: https://</w:t>
      </w:r>
      <w:hyperlink r:id="rId22">
        <w:r w:rsidRPr="004B7E3D">
          <w:rPr>
            <w:rFonts w:cstheme="minorHAnsi"/>
            <w:sz w:val="20"/>
            <w:szCs w:val="20"/>
          </w:rPr>
          <w:t xml:space="preserve">www.stmas.bayern.de/kinderschutz/, </w:t>
        </w:r>
      </w:hyperlink>
      <w:r w:rsidRPr="004B7E3D">
        <w:rPr>
          <w:rFonts w:cstheme="minorHAnsi"/>
          <w:sz w:val="20"/>
          <w:szCs w:val="20"/>
        </w:rPr>
        <w:t>19.03.2020</w:t>
      </w:r>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t>Spektrum.de: Lexikon der Psychologie: Macht, In: https://</w:t>
      </w:r>
      <w:hyperlink r:id="rId23">
        <w:r w:rsidRPr="004B7E3D">
          <w:rPr>
            <w:rFonts w:cstheme="minorHAnsi"/>
            <w:sz w:val="20"/>
            <w:szCs w:val="20"/>
          </w:rPr>
          <w:t xml:space="preserve">www.spektrum.de/lexikon/psychologie/macht/9039, </w:t>
        </w:r>
      </w:hyperlink>
      <w:r w:rsidRPr="004B7E3D">
        <w:rPr>
          <w:rFonts w:cstheme="minorHAnsi"/>
          <w:sz w:val="20"/>
          <w:szCs w:val="20"/>
        </w:rPr>
        <w:t>20.03.2020</w:t>
      </w:r>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t>Wörterbuch: Machtmissbrauch: https://</w:t>
      </w:r>
      <w:hyperlink r:id="rId24">
        <w:r w:rsidRPr="004B7E3D">
          <w:rPr>
            <w:rFonts w:cstheme="minorHAnsi"/>
            <w:sz w:val="20"/>
            <w:szCs w:val="20"/>
          </w:rPr>
          <w:t>www.wortbedeutung.info/Machtmissbrauch/,</w:t>
        </w:r>
      </w:hyperlink>
      <w:r w:rsidRPr="004B7E3D">
        <w:rPr>
          <w:rFonts w:cstheme="minorHAnsi"/>
          <w:sz w:val="20"/>
          <w:szCs w:val="20"/>
        </w:rPr>
        <w:t xml:space="preserve"> 20.03.2020</w:t>
      </w:r>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t xml:space="preserve">Gewaltinfo.at :Psychische Gewalt am Kind : </w:t>
      </w:r>
      <w:hyperlink r:id="rId25" w:history="1">
        <w:r w:rsidRPr="004B7E3D">
          <w:rPr>
            <w:rFonts w:cstheme="minorHAnsi"/>
            <w:sz w:val="20"/>
            <w:szCs w:val="20"/>
          </w:rPr>
          <w:t>https://www.gewaltinfo.at/fachwissen/formen/psychisch/psychische_gewalt_kind.php</w:t>
        </w:r>
      </w:hyperlink>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lastRenderedPageBreak/>
        <w:t xml:space="preserve">Für Kinderrecht.de: </w:t>
      </w:r>
      <w:hyperlink r:id="rId26" w:history="1">
        <w:r w:rsidRPr="004B7E3D">
          <w:rPr>
            <w:rFonts w:cstheme="minorHAnsi"/>
            <w:sz w:val="20"/>
            <w:szCs w:val="20"/>
          </w:rPr>
          <w:t>https://www.fuer-kinderrechte.de/wissen/wo-gelten-die-kinderrechte</w:t>
        </w:r>
      </w:hyperlink>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t>Kindersachen.de: https://www.kindersache.de/bereiche/kinderrechte/un-kinderrechtskonvention/artikel-17-rechte-und-schutz-den-medien-fuer-kinder</w:t>
      </w:r>
    </w:p>
    <w:p w:rsidR="00015AAE" w:rsidRPr="004B7E3D" w:rsidRDefault="00015AAE" w:rsidP="004B7E3D">
      <w:pPr>
        <w:rPr>
          <w:rFonts w:cstheme="minorHAnsi"/>
          <w:sz w:val="20"/>
          <w:szCs w:val="20"/>
        </w:rPr>
      </w:pPr>
    </w:p>
    <w:p w:rsidR="00015AAE" w:rsidRPr="004B7E3D" w:rsidRDefault="00015AAE" w:rsidP="004B7E3D">
      <w:pPr>
        <w:rPr>
          <w:rFonts w:cstheme="minorHAnsi"/>
          <w:sz w:val="20"/>
          <w:szCs w:val="20"/>
        </w:rPr>
      </w:pPr>
      <w:r w:rsidRPr="004B7E3D">
        <w:rPr>
          <w:rFonts w:cstheme="minorHAnsi"/>
          <w:sz w:val="20"/>
          <w:szCs w:val="20"/>
        </w:rPr>
        <w:t>Konzeption der Einrichtung:</w:t>
      </w:r>
    </w:p>
    <w:p w:rsidR="00015AAE" w:rsidRPr="004B7E3D" w:rsidRDefault="00015AAE" w:rsidP="004B7E3D">
      <w:pPr>
        <w:rPr>
          <w:rFonts w:cstheme="minorHAnsi"/>
          <w:sz w:val="20"/>
          <w:szCs w:val="20"/>
        </w:rPr>
      </w:pPr>
      <w:r w:rsidRPr="004B7E3D">
        <w:rPr>
          <w:rFonts w:cstheme="minorHAnsi"/>
          <w:sz w:val="20"/>
          <w:szCs w:val="20"/>
        </w:rPr>
        <w:t xml:space="preserve">Kinderhort Löwenried: Konzeption für den Kinderhort Löwenried, Rockzipfel e.V., </w:t>
      </w:r>
    </w:p>
    <w:p w:rsidR="00015AAE" w:rsidRPr="004B7E3D" w:rsidRDefault="00015AAE" w:rsidP="004B7E3D">
      <w:pPr>
        <w:rPr>
          <w:rFonts w:cstheme="minorHAnsi"/>
          <w:sz w:val="20"/>
          <w:szCs w:val="20"/>
        </w:rPr>
      </w:pPr>
      <w:r w:rsidRPr="004B7E3D">
        <w:rPr>
          <w:rFonts w:cstheme="minorHAnsi"/>
          <w:sz w:val="20"/>
          <w:szCs w:val="20"/>
        </w:rPr>
        <w:t>Kinderhort Tinkenklecks: Schutzkonzept, Rimpar</w:t>
      </w:r>
    </w:p>
    <w:p w:rsidR="00015AAE" w:rsidRPr="004B7E3D" w:rsidRDefault="00015AAE" w:rsidP="00015AAE">
      <w:pPr>
        <w:rPr>
          <w:rFonts w:cstheme="minorHAnsi"/>
        </w:rPr>
      </w:pPr>
    </w:p>
    <w:p w:rsidR="00015AAE" w:rsidRPr="004B7E3D" w:rsidRDefault="00015AAE" w:rsidP="00015AAE">
      <w:pPr>
        <w:rPr>
          <w:rFonts w:cstheme="minorHAnsi"/>
        </w:rPr>
      </w:pPr>
    </w:p>
    <w:p w:rsidR="00015AAE" w:rsidRPr="004B7E3D" w:rsidRDefault="00015AAE" w:rsidP="00015AAE">
      <w:pPr>
        <w:rPr>
          <w:rFonts w:cstheme="minorHAnsi"/>
        </w:rPr>
      </w:pPr>
    </w:p>
    <w:p w:rsidR="00015AAE" w:rsidRPr="004B7E3D" w:rsidRDefault="00015AAE" w:rsidP="00015AAE">
      <w:pPr>
        <w:rPr>
          <w:rFonts w:cstheme="minorHAnsi"/>
        </w:rPr>
      </w:pPr>
    </w:p>
    <w:p w:rsidR="00015AAE" w:rsidRPr="004B7E3D" w:rsidRDefault="00015AAE" w:rsidP="00015AAE">
      <w:pPr>
        <w:rPr>
          <w:rFonts w:cstheme="minorHAnsi"/>
        </w:rPr>
      </w:pPr>
    </w:p>
    <w:p w:rsidR="00015AAE" w:rsidRPr="004B7E3D" w:rsidRDefault="00015AAE" w:rsidP="00015AAE">
      <w:pPr>
        <w:rPr>
          <w:rFonts w:cstheme="minorHAnsi"/>
        </w:rPr>
      </w:pPr>
    </w:p>
    <w:p w:rsidR="00015AAE" w:rsidRPr="004B7E3D" w:rsidRDefault="00015AAE" w:rsidP="00015AAE">
      <w:pPr>
        <w:rPr>
          <w:rFonts w:cstheme="minorHAnsi"/>
        </w:rPr>
      </w:pPr>
    </w:p>
    <w:p w:rsidR="00015AAE" w:rsidRPr="00015AAE" w:rsidRDefault="00015AAE" w:rsidP="00015AAE">
      <w:pPr>
        <w:rPr>
          <w:rFonts w:cstheme="minorHAnsi"/>
        </w:rPr>
      </w:pPr>
    </w:p>
    <w:sectPr w:rsidR="00015AAE" w:rsidRPr="00015AAE" w:rsidSect="007E78B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D29" w:rsidRDefault="00873D29">
      <w:pPr>
        <w:spacing w:after="0" w:line="240" w:lineRule="auto"/>
      </w:pPr>
      <w:r>
        <w:separator/>
      </w:r>
    </w:p>
  </w:endnote>
  <w:endnote w:type="continuationSeparator" w:id="0">
    <w:p w:rsidR="00873D29" w:rsidRDefault="00873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B0E" w:rsidRDefault="001E1B0E">
    <w:pPr>
      <w:pStyle w:val="Fuzeile"/>
    </w:pPr>
  </w:p>
  <w:p w:rsidR="001E1B0E" w:rsidRDefault="001E1B0E">
    <w:pPr>
      <w:pStyle w:val="Textkrper"/>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B0E" w:rsidRDefault="001E1B0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Seite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E364D6">
      <w:rPr>
        <w:noProof/>
        <w:color w:val="323E4F" w:themeColor="text2" w:themeShade="BF"/>
        <w:sz w:val="24"/>
        <w:szCs w:val="24"/>
      </w:rPr>
      <w:t>20</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E364D6">
      <w:rPr>
        <w:noProof/>
        <w:color w:val="323E4F" w:themeColor="text2" w:themeShade="BF"/>
        <w:sz w:val="24"/>
        <w:szCs w:val="24"/>
      </w:rPr>
      <w:t>22</w:t>
    </w:r>
    <w:r>
      <w:rPr>
        <w:color w:val="323E4F" w:themeColor="text2" w:themeShade="BF"/>
        <w:sz w:val="24"/>
        <w:szCs w:val="24"/>
      </w:rPr>
      <w:fldChar w:fldCharType="end"/>
    </w:r>
  </w:p>
  <w:p w:rsidR="001E1B0E" w:rsidRPr="00C068C5" w:rsidRDefault="001E1B0E">
    <w:pPr>
      <w:pStyle w:val="Textkrper"/>
      <w:spacing w:line="14" w:lineRule="auto"/>
      <w:rPr>
        <w:sz w:val="20"/>
        <w:szCs w:val="20"/>
        <w:lang w:eastAsia="de-D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D29" w:rsidRDefault="00873D29">
      <w:pPr>
        <w:spacing w:after="0" w:line="240" w:lineRule="auto"/>
      </w:pPr>
      <w:r>
        <w:separator/>
      </w:r>
    </w:p>
  </w:footnote>
  <w:footnote w:type="continuationSeparator" w:id="0">
    <w:p w:rsidR="00873D29" w:rsidRDefault="00873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B0E" w:rsidRDefault="001E1B0E">
    <w:pPr>
      <w:pStyle w:val="Kopfzeile"/>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232A8"/>
    <w:multiLevelType w:val="hybridMultilevel"/>
    <w:tmpl w:val="FD44C154"/>
    <w:lvl w:ilvl="0" w:tplc="20420C8E">
      <w:start w:val="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259C0E93"/>
    <w:multiLevelType w:val="hybridMultilevel"/>
    <w:tmpl w:val="913293FA"/>
    <w:lvl w:ilvl="0" w:tplc="3FB8BF40">
      <w:start w:val="2"/>
      <w:numFmt w:val="bullet"/>
      <w:lvlText w:val="•"/>
      <w:lvlJc w:val="left"/>
      <w:pPr>
        <w:ind w:left="1421" w:hanging="705"/>
      </w:pPr>
      <w:rPr>
        <w:rFonts w:ascii="Calibri" w:eastAsiaTheme="minorHAnsi" w:hAnsi="Calibri" w:cs="Calibri" w:hint="default"/>
      </w:rPr>
    </w:lvl>
    <w:lvl w:ilvl="1" w:tplc="04070003" w:tentative="1">
      <w:start w:val="1"/>
      <w:numFmt w:val="bullet"/>
      <w:lvlText w:val="o"/>
      <w:lvlJc w:val="left"/>
      <w:pPr>
        <w:ind w:left="1796" w:hanging="360"/>
      </w:pPr>
      <w:rPr>
        <w:rFonts w:ascii="Courier New" w:hAnsi="Courier New" w:cs="Courier New" w:hint="default"/>
      </w:rPr>
    </w:lvl>
    <w:lvl w:ilvl="2" w:tplc="04070005" w:tentative="1">
      <w:start w:val="1"/>
      <w:numFmt w:val="bullet"/>
      <w:lvlText w:val=""/>
      <w:lvlJc w:val="left"/>
      <w:pPr>
        <w:ind w:left="2516" w:hanging="360"/>
      </w:pPr>
      <w:rPr>
        <w:rFonts w:ascii="Wingdings" w:hAnsi="Wingdings" w:hint="default"/>
      </w:rPr>
    </w:lvl>
    <w:lvl w:ilvl="3" w:tplc="04070001" w:tentative="1">
      <w:start w:val="1"/>
      <w:numFmt w:val="bullet"/>
      <w:lvlText w:val=""/>
      <w:lvlJc w:val="left"/>
      <w:pPr>
        <w:ind w:left="3236" w:hanging="360"/>
      </w:pPr>
      <w:rPr>
        <w:rFonts w:ascii="Symbol" w:hAnsi="Symbol" w:hint="default"/>
      </w:rPr>
    </w:lvl>
    <w:lvl w:ilvl="4" w:tplc="04070003" w:tentative="1">
      <w:start w:val="1"/>
      <w:numFmt w:val="bullet"/>
      <w:lvlText w:val="o"/>
      <w:lvlJc w:val="left"/>
      <w:pPr>
        <w:ind w:left="3956" w:hanging="360"/>
      </w:pPr>
      <w:rPr>
        <w:rFonts w:ascii="Courier New" w:hAnsi="Courier New" w:cs="Courier New" w:hint="default"/>
      </w:rPr>
    </w:lvl>
    <w:lvl w:ilvl="5" w:tplc="04070005" w:tentative="1">
      <w:start w:val="1"/>
      <w:numFmt w:val="bullet"/>
      <w:lvlText w:val=""/>
      <w:lvlJc w:val="left"/>
      <w:pPr>
        <w:ind w:left="4676" w:hanging="360"/>
      </w:pPr>
      <w:rPr>
        <w:rFonts w:ascii="Wingdings" w:hAnsi="Wingdings" w:hint="default"/>
      </w:rPr>
    </w:lvl>
    <w:lvl w:ilvl="6" w:tplc="04070001" w:tentative="1">
      <w:start w:val="1"/>
      <w:numFmt w:val="bullet"/>
      <w:lvlText w:val=""/>
      <w:lvlJc w:val="left"/>
      <w:pPr>
        <w:ind w:left="5396" w:hanging="360"/>
      </w:pPr>
      <w:rPr>
        <w:rFonts w:ascii="Symbol" w:hAnsi="Symbol" w:hint="default"/>
      </w:rPr>
    </w:lvl>
    <w:lvl w:ilvl="7" w:tplc="04070003" w:tentative="1">
      <w:start w:val="1"/>
      <w:numFmt w:val="bullet"/>
      <w:lvlText w:val="o"/>
      <w:lvlJc w:val="left"/>
      <w:pPr>
        <w:ind w:left="6116" w:hanging="360"/>
      </w:pPr>
      <w:rPr>
        <w:rFonts w:ascii="Courier New" w:hAnsi="Courier New" w:cs="Courier New" w:hint="default"/>
      </w:rPr>
    </w:lvl>
    <w:lvl w:ilvl="8" w:tplc="04070005" w:tentative="1">
      <w:start w:val="1"/>
      <w:numFmt w:val="bullet"/>
      <w:lvlText w:val=""/>
      <w:lvlJc w:val="left"/>
      <w:pPr>
        <w:ind w:left="6836" w:hanging="360"/>
      </w:pPr>
      <w:rPr>
        <w:rFonts w:ascii="Wingdings" w:hAnsi="Wingdings" w:hint="default"/>
      </w:rPr>
    </w:lvl>
  </w:abstractNum>
  <w:abstractNum w:abstractNumId="2" w15:restartNumberingAfterBreak="0">
    <w:nsid w:val="28713EC0"/>
    <w:multiLevelType w:val="hybridMultilevel"/>
    <w:tmpl w:val="6CF0B16E"/>
    <w:lvl w:ilvl="0" w:tplc="3FB8BF40">
      <w:start w:val="2"/>
      <w:numFmt w:val="bullet"/>
      <w:lvlText w:val="•"/>
      <w:lvlJc w:val="left"/>
      <w:pPr>
        <w:ind w:left="2118" w:hanging="705"/>
      </w:pPr>
      <w:rPr>
        <w:rFonts w:ascii="Calibri" w:eastAsiaTheme="minorHAnsi" w:hAnsi="Calibri" w:cs="Calibri" w:hint="default"/>
      </w:rPr>
    </w:lvl>
    <w:lvl w:ilvl="1" w:tplc="04070003" w:tentative="1">
      <w:start w:val="1"/>
      <w:numFmt w:val="bullet"/>
      <w:lvlText w:val="o"/>
      <w:lvlJc w:val="left"/>
      <w:pPr>
        <w:ind w:left="2493" w:hanging="360"/>
      </w:pPr>
      <w:rPr>
        <w:rFonts w:ascii="Courier New" w:hAnsi="Courier New" w:cs="Courier New" w:hint="default"/>
      </w:rPr>
    </w:lvl>
    <w:lvl w:ilvl="2" w:tplc="04070005" w:tentative="1">
      <w:start w:val="1"/>
      <w:numFmt w:val="bullet"/>
      <w:lvlText w:val=""/>
      <w:lvlJc w:val="left"/>
      <w:pPr>
        <w:ind w:left="3213" w:hanging="360"/>
      </w:pPr>
      <w:rPr>
        <w:rFonts w:ascii="Wingdings" w:hAnsi="Wingdings" w:hint="default"/>
      </w:rPr>
    </w:lvl>
    <w:lvl w:ilvl="3" w:tplc="04070001" w:tentative="1">
      <w:start w:val="1"/>
      <w:numFmt w:val="bullet"/>
      <w:lvlText w:val=""/>
      <w:lvlJc w:val="left"/>
      <w:pPr>
        <w:ind w:left="3933" w:hanging="360"/>
      </w:pPr>
      <w:rPr>
        <w:rFonts w:ascii="Symbol" w:hAnsi="Symbol" w:hint="default"/>
      </w:rPr>
    </w:lvl>
    <w:lvl w:ilvl="4" w:tplc="04070003" w:tentative="1">
      <w:start w:val="1"/>
      <w:numFmt w:val="bullet"/>
      <w:lvlText w:val="o"/>
      <w:lvlJc w:val="left"/>
      <w:pPr>
        <w:ind w:left="4653" w:hanging="360"/>
      </w:pPr>
      <w:rPr>
        <w:rFonts w:ascii="Courier New" w:hAnsi="Courier New" w:cs="Courier New" w:hint="default"/>
      </w:rPr>
    </w:lvl>
    <w:lvl w:ilvl="5" w:tplc="04070005" w:tentative="1">
      <w:start w:val="1"/>
      <w:numFmt w:val="bullet"/>
      <w:lvlText w:val=""/>
      <w:lvlJc w:val="left"/>
      <w:pPr>
        <w:ind w:left="5373" w:hanging="360"/>
      </w:pPr>
      <w:rPr>
        <w:rFonts w:ascii="Wingdings" w:hAnsi="Wingdings" w:hint="default"/>
      </w:rPr>
    </w:lvl>
    <w:lvl w:ilvl="6" w:tplc="04070001" w:tentative="1">
      <w:start w:val="1"/>
      <w:numFmt w:val="bullet"/>
      <w:lvlText w:val=""/>
      <w:lvlJc w:val="left"/>
      <w:pPr>
        <w:ind w:left="6093" w:hanging="360"/>
      </w:pPr>
      <w:rPr>
        <w:rFonts w:ascii="Symbol" w:hAnsi="Symbol" w:hint="default"/>
      </w:rPr>
    </w:lvl>
    <w:lvl w:ilvl="7" w:tplc="04070003" w:tentative="1">
      <w:start w:val="1"/>
      <w:numFmt w:val="bullet"/>
      <w:lvlText w:val="o"/>
      <w:lvlJc w:val="left"/>
      <w:pPr>
        <w:ind w:left="6813" w:hanging="360"/>
      </w:pPr>
      <w:rPr>
        <w:rFonts w:ascii="Courier New" w:hAnsi="Courier New" w:cs="Courier New" w:hint="default"/>
      </w:rPr>
    </w:lvl>
    <w:lvl w:ilvl="8" w:tplc="04070005" w:tentative="1">
      <w:start w:val="1"/>
      <w:numFmt w:val="bullet"/>
      <w:lvlText w:val=""/>
      <w:lvlJc w:val="left"/>
      <w:pPr>
        <w:ind w:left="7533" w:hanging="360"/>
      </w:pPr>
      <w:rPr>
        <w:rFonts w:ascii="Wingdings" w:hAnsi="Wingdings" w:hint="default"/>
      </w:rPr>
    </w:lvl>
  </w:abstractNum>
  <w:abstractNum w:abstractNumId="3" w15:restartNumberingAfterBreak="0">
    <w:nsid w:val="2B2027DE"/>
    <w:multiLevelType w:val="hybridMultilevel"/>
    <w:tmpl w:val="5594A84C"/>
    <w:lvl w:ilvl="0" w:tplc="9F5624AC">
      <w:start w:val="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3C9A235B"/>
    <w:multiLevelType w:val="multilevel"/>
    <w:tmpl w:val="094E53A0"/>
    <w:lvl w:ilvl="0">
      <w:start w:val="1"/>
      <w:numFmt w:val="decimal"/>
      <w:lvlText w:val="%1."/>
      <w:lvlJc w:val="left"/>
      <w:pPr>
        <w:ind w:left="720" w:hanging="360"/>
      </w:pPr>
      <w:rPr>
        <w:rFonts w:hint="default"/>
        <w:color w:val="00B0F0"/>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 w15:restartNumberingAfterBreak="0">
    <w:nsid w:val="3DB923E6"/>
    <w:multiLevelType w:val="multilevel"/>
    <w:tmpl w:val="3ABC9CC4"/>
    <w:lvl w:ilvl="0">
      <w:start w:val="1"/>
      <w:numFmt w:val="decimal"/>
      <w:lvlText w:val="%1."/>
      <w:lvlJc w:val="left"/>
      <w:pPr>
        <w:ind w:left="720" w:hanging="360"/>
      </w:pPr>
      <w:rPr>
        <w:rFonts w:hint="default"/>
      </w:rPr>
    </w:lvl>
    <w:lvl w:ilvl="1">
      <w:start w:val="1"/>
      <w:numFmt w:val="decimal"/>
      <w:isLgl/>
      <w:lvlText w:val="%1.%2"/>
      <w:lvlJc w:val="left"/>
      <w:pPr>
        <w:ind w:left="921"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0BA5364"/>
    <w:multiLevelType w:val="multilevel"/>
    <w:tmpl w:val="DEF2A5B4"/>
    <w:lvl w:ilvl="0">
      <w:numFmt w:val="bullet"/>
      <w:lvlText w:val="•"/>
      <w:lvlJc w:val="left"/>
      <w:pPr>
        <w:ind w:left="1440" w:hanging="360"/>
      </w:pPr>
      <w:rPr>
        <w:rFonts w:hint="default"/>
        <w:lang w:val="de-DE" w:eastAsia="en-US" w:bidi="ar-SA"/>
      </w:rPr>
    </w:lvl>
    <w:lvl w:ilvl="1">
      <w:start w:val="1"/>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7" w15:restartNumberingAfterBreak="0">
    <w:nsid w:val="452277E1"/>
    <w:multiLevelType w:val="multilevel"/>
    <w:tmpl w:val="64E075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8F06570"/>
    <w:multiLevelType w:val="hybridMultilevel"/>
    <w:tmpl w:val="A6CA0D8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A7C4CE8"/>
    <w:multiLevelType w:val="hybridMultilevel"/>
    <w:tmpl w:val="3B5ED4C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4B4131C3"/>
    <w:multiLevelType w:val="hybridMultilevel"/>
    <w:tmpl w:val="780CDEE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5D653014"/>
    <w:multiLevelType w:val="hybridMultilevel"/>
    <w:tmpl w:val="FF9CB772"/>
    <w:lvl w:ilvl="0" w:tplc="9FD06F44">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2" w15:restartNumberingAfterBreak="0">
    <w:nsid w:val="6BE73A40"/>
    <w:multiLevelType w:val="multilevel"/>
    <w:tmpl w:val="ED102964"/>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72421A9C"/>
    <w:multiLevelType w:val="hybridMultilevel"/>
    <w:tmpl w:val="185AB27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7AE15457"/>
    <w:multiLevelType w:val="multilevel"/>
    <w:tmpl w:val="C23030C8"/>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4"/>
  </w:num>
  <w:num w:numId="3">
    <w:abstractNumId w:val="3"/>
  </w:num>
  <w:num w:numId="4">
    <w:abstractNumId w:val="0"/>
  </w:num>
  <w:num w:numId="5">
    <w:abstractNumId w:val="6"/>
  </w:num>
  <w:num w:numId="6">
    <w:abstractNumId w:val="7"/>
  </w:num>
  <w:num w:numId="7">
    <w:abstractNumId w:val="11"/>
  </w:num>
  <w:num w:numId="8">
    <w:abstractNumId w:val="14"/>
  </w:num>
  <w:num w:numId="9">
    <w:abstractNumId w:val="12"/>
  </w:num>
  <w:num w:numId="10">
    <w:abstractNumId w:val="2"/>
  </w:num>
  <w:num w:numId="11">
    <w:abstractNumId w:val="1"/>
  </w:num>
  <w:num w:numId="12">
    <w:abstractNumId w:val="13"/>
  </w:num>
  <w:num w:numId="13">
    <w:abstractNumId w:val="9"/>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FD9"/>
    <w:rsid w:val="00010D0A"/>
    <w:rsid w:val="00014AC8"/>
    <w:rsid w:val="00015AAE"/>
    <w:rsid w:val="0005137F"/>
    <w:rsid w:val="00065976"/>
    <w:rsid w:val="00071C7A"/>
    <w:rsid w:val="00084D38"/>
    <w:rsid w:val="00093827"/>
    <w:rsid w:val="000A4798"/>
    <w:rsid w:val="000D2FF7"/>
    <w:rsid w:val="000D6C7E"/>
    <w:rsid w:val="0011580F"/>
    <w:rsid w:val="00133EB7"/>
    <w:rsid w:val="00184D2E"/>
    <w:rsid w:val="001C02D6"/>
    <w:rsid w:val="001D4BC0"/>
    <w:rsid w:val="001D4BCD"/>
    <w:rsid w:val="001E1B0E"/>
    <w:rsid w:val="0020684F"/>
    <w:rsid w:val="0021557F"/>
    <w:rsid w:val="0023001A"/>
    <w:rsid w:val="00236BA7"/>
    <w:rsid w:val="00260599"/>
    <w:rsid w:val="0026382D"/>
    <w:rsid w:val="002869BB"/>
    <w:rsid w:val="002F3CEA"/>
    <w:rsid w:val="002F7D9A"/>
    <w:rsid w:val="002F7F9F"/>
    <w:rsid w:val="003025C3"/>
    <w:rsid w:val="003134CB"/>
    <w:rsid w:val="003433EF"/>
    <w:rsid w:val="00350863"/>
    <w:rsid w:val="00351E80"/>
    <w:rsid w:val="00357E50"/>
    <w:rsid w:val="0038574B"/>
    <w:rsid w:val="003A5367"/>
    <w:rsid w:val="003A7CEE"/>
    <w:rsid w:val="003C7920"/>
    <w:rsid w:val="003E1E51"/>
    <w:rsid w:val="003F10B1"/>
    <w:rsid w:val="00403B91"/>
    <w:rsid w:val="004127A1"/>
    <w:rsid w:val="0042078A"/>
    <w:rsid w:val="00431BEB"/>
    <w:rsid w:val="00436FA9"/>
    <w:rsid w:val="00467777"/>
    <w:rsid w:val="00493F9D"/>
    <w:rsid w:val="004B7E3D"/>
    <w:rsid w:val="004D326A"/>
    <w:rsid w:val="00522E3B"/>
    <w:rsid w:val="00527AD8"/>
    <w:rsid w:val="00533095"/>
    <w:rsid w:val="00533779"/>
    <w:rsid w:val="005465A6"/>
    <w:rsid w:val="00591882"/>
    <w:rsid w:val="005A5833"/>
    <w:rsid w:val="00603AC0"/>
    <w:rsid w:val="0063439D"/>
    <w:rsid w:val="0064011D"/>
    <w:rsid w:val="00642BB4"/>
    <w:rsid w:val="00646184"/>
    <w:rsid w:val="0066383E"/>
    <w:rsid w:val="00674367"/>
    <w:rsid w:val="006A0E68"/>
    <w:rsid w:val="006A579D"/>
    <w:rsid w:val="006B540E"/>
    <w:rsid w:val="006C4090"/>
    <w:rsid w:val="006D4972"/>
    <w:rsid w:val="00705522"/>
    <w:rsid w:val="007729EF"/>
    <w:rsid w:val="007765F7"/>
    <w:rsid w:val="00793F42"/>
    <w:rsid w:val="007A24D6"/>
    <w:rsid w:val="007C6CBA"/>
    <w:rsid w:val="007E78BB"/>
    <w:rsid w:val="00873D29"/>
    <w:rsid w:val="008D5BE2"/>
    <w:rsid w:val="00901054"/>
    <w:rsid w:val="00903FC4"/>
    <w:rsid w:val="00910346"/>
    <w:rsid w:val="00911F14"/>
    <w:rsid w:val="00915DE6"/>
    <w:rsid w:val="00921CA7"/>
    <w:rsid w:val="00940FD9"/>
    <w:rsid w:val="00956322"/>
    <w:rsid w:val="009645F5"/>
    <w:rsid w:val="009967BF"/>
    <w:rsid w:val="009A3633"/>
    <w:rsid w:val="009A47FA"/>
    <w:rsid w:val="009C2FDC"/>
    <w:rsid w:val="009E5E37"/>
    <w:rsid w:val="009F3AD9"/>
    <w:rsid w:val="00A46A96"/>
    <w:rsid w:val="00A50E82"/>
    <w:rsid w:val="00A6071A"/>
    <w:rsid w:val="00A65D67"/>
    <w:rsid w:val="00A8686B"/>
    <w:rsid w:val="00AC0507"/>
    <w:rsid w:val="00B10239"/>
    <w:rsid w:val="00B24187"/>
    <w:rsid w:val="00B303B0"/>
    <w:rsid w:val="00B372D0"/>
    <w:rsid w:val="00B57397"/>
    <w:rsid w:val="00B6472C"/>
    <w:rsid w:val="00B65B27"/>
    <w:rsid w:val="00BB6C56"/>
    <w:rsid w:val="00BF43D5"/>
    <w:rsid w:val="00C068C5"/>
    <w:rsid w:val="00C664B6"/>
    <w:rsid w:val="00C70758"/>
    <w:rsid w:val="00D248A2"/>
    <w:rsid w:val="00D37703"/>
    <w:rsid w:val="00DA7B68"/>
    <w:rsid w:val="00DD628C"/>
    <w:rsid w:val="00DD7B1E"/>
    <w:rsid w:val="00DE5601"/>
    <w:rsid w:val="00E0259E"/>
    <w:rsid w:val="00E364D6"/>
    <w:rsid w:val="00E87365"/>
    <w:rsid w:val="00E9002A"/>
    <w:rsid w:val="00EB51CC"/>
    <w:rsid w:val="00EC4CAC"/>
    <w:rsid w:val="00EF31AA"/>
    <w:rsid w:val="00F71EC0"/>
    <w:rsid w:val="00F77AF3"/>
    <w:rsid w:val="00FA50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1C64A0-9E65-4824-A762-950FAEEA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40FD9"/>
    <w:pPr>
      <w:ind w:left="720"/>
      <w:contextualSpacing/>
    </w:pPr>
  </w:style>
  <w:style w:type="character" w:styleId="Platzhaltertext">
    <w:name w:val="Placeholder Text"/>
    <w:basedOn w:val="Absatz-Standardschriftart"/>
    <w:uiPriority w:val="99"/>
    <w:semiHidden/>
    <w:rsid w:val="00350863"/>
    <w:rPr>
      <w:color w:val="808080"/>
    </w:rPr>
  </w:style>
  <w:style w:type="table" w:styleId="Tabellenraster">
    <w:name w:val="Table Grid"/>
    <w:basedOn w:val="NormaleTabelle"/>
    <w:uiPriority w:val="39"/>
    <w:rsid w:val="006D4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10D0A"/>
    <w:rPr>
      <w:color w:val="0563C1" w:themeColor="hyperlink"/>
      <w:u w:val="single"/>
    </w:rPr>
  </w:style>
  <w:style w:type="paragraph" w:styleId="Textkrper">
    <w:name w:val="Body Text"/>
    <w:basedOn w:val="Standard"/>
    <w:link w:val="TextkrperZchn"/>
    <w:uiPriority w:val="99"/>
    <w:semiHidden/>
    <w:unhideWhenUsed/>
    <w:rsid w:val="00705522"/>
    <w:pPr>
      <w:spacing w:after="120"/>
    </w:pPr>
  </w:style>
  <w:style w:type="character" w:customStyle="1" w:styleId="TextkrperZchn">
    <w:name w:val="Textkörper Zchn"/>
    <w:basedOn w:val="Absatz-Standardschriftart"/>
    <w:link w:val="Textkrper"/>
    <w:uiPriority w:val="99"/>
    <w:semiHidden/>
    <w:rsid w:val="00705522"/>
  </w:style>
  <w:style w:type="table" w:customStyle="1" w:styleId="Tabellenraster1">
    <w:name w:val="Tabellenraster1"/>
    <w:basedOn w:val="NormaleTabelle"/>
    <w:next w:val="Tabellenraster"/>
    <w:uiPriority w:val="39"/>
    <w:rsid w:val="00705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36F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36FA9"/>
  </w:style>
  <w:style w:type="paragraph" w:styleId="Fuzeile">
    <w:name w:val="footer"/>
    <w:basedOn w:val="Standard"/>
    <w:link w:val="FuzeileZchn"/>
    <w:uiPriority w:val="99"/>
    <w:unhideWhenUsed/>
    <w:rsid w:val="00436F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6FA9"/>
  </w:style>
  <w:style w:type="paragraph" w:styleId="Sprechblasentext">
    <w:name w:val="Balloon Text"/>
    <w:basedOn w:val="Standard"/>
    <w:link w:val="SprechblasentextZchn"/>
    <w:uiPriority w:val="99"/>
    <w:semiHidden/>
    <w:unhideWhenUsed/>
    <w:rsid w:val="00DE560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56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338734">
      <w:bodyDiv w:val="1"/>
      <w:marLeft w:val="0"/>
      <w:marRight w:val="0"/>
      <w:marTop w:val="0"/>
      <w:marBottom w:val="0"/>
      <w:divBdr>
        <w:top w:val="none" w:sz="0" w:space="0" w:color="auto"/>
        <w:left w:val="none" w:sz="0" w:space="0" w:color="auto"/>
        <w:bottom w:val="none" w:sz="0" w:space="0" w:color="auto"/>
        <w:right w:val="none" w:sz="0" w:space="0" w:color="auto"/>
      </w:divBdr>
      <w:divsChild>
        <w:div w:id="1716006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www.fuer-kinderrechte.de/wissen/wo-gelten-die-kinderrechte" TargetMode="External"/><Relationship Id="rId3" Type="http://schemas.openxmlformats.org/officeDocument/2006/relationships/styles" Target="styles.xml"/><Relationship Id="rId21" Type="http://schemas.openxmlformats.org/officeDocument/2006/relationships/hyperlink" Target="http://www.pomki.de/ausgfuchst/kinderrechte/die-10-kinderrechte/" TargetMode="External"/><Relationship Id="rId7" Type="http://schemas.openxmlformats.org/officeDocument/2006/relationships/endnotes" Target="endnotes.xml"/><Relationship Id="rId12" Type="http://schemas.openxmlformats.org/officeDocument/2006/relationships/hyperlink" Target="mailto:info@kinderhort-loewenried.de" TargetMode="External"/><Relationship Id="rId17" Type="http://schemas.openxmlformats.org/officeDocument/2006/relationships/image" Target="media/image6.jpeg"/><Relationship Id="rId25" Type="http://schemas.openxmlformats.org/officeDocument/2006/relationships/hyperlink" Target="https://www.gewaltinfo.at/fachwissen/formen/psychisch/psychische_gewalt_kind.php"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esetze-bayern.de/Content/Document/BayAVKiBiG-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wortbedeutung.info/Machtmissbrauch/"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pektrum.de/lexikon/psychologie/macht/9039"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gesetze-im-internet.de/sgb_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stmas.bayern.de/kinderschutz/"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69991-1527-4908-8FC4-3E0444497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5509</Words>
  <Characters>34712</Characters>
  <Application>Microsoft Office Word</Application>
  <DocSecurity>0</DocSecurity>
  <Lines>289</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Hort</dc:creator>
  <cp:keywords/>
  <dc:description/>
  <cp:lastModifiedBy>Jonas</cp:lastModifiedBy>
  <cp:revision>2</cp:revision>
  <cp:lastPrinted>2022-09-19T09:41:00Z</cp:lastPrinted>
  <dcterms:created xsi:type="dcterms:W3CDTF">2022-10-17T06:59:00Z</dcterms:created>
  <dcterms:modified xsi:type="dcterms:W3CDTF">2022-10-17T06:59:00Z</dcterms:modified>
</cp:coreProperties>
</file>